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CDA" w:rsidRDefault="00863CDA" w:rsidP="00863CDA">
      <w:pPr>
        <w:pStyle w:val="a3"/>
        <w:spacing w:before="65"/>
        <w:ind w:left="898" w:right="829"/>
        <w:jc w:val="center"/>
      </w:pPr>
      <w:r>
        <w:t xml:space="preserve">УФНС России по Санкт-Петербургу </w:t>
      </w: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spacing w:before="7"/>
        <w:jc w:val="center"/>
        <w:rPr>
          <w:sz w:val="39"/>
        </w:rPr>
      </w:pPr>
    </w:p>
    <w:p w:rsidR="00863CDA" w:rsidRDefault="00863CDA" w:rsidP="00863CDA">
      <w:pPr>
        <w:spacing w:before="1" w:line="259" w:lineRule="auto"/>
        <w:ind w:left="903" w:right="829"/>
        <w:jc w:val="center"/>
        <w:rPr>
          <w:b/>
          <w:sz w:val="28"/>
        </w:rPr>
      </w:pPr>
      <w:r>
        <w:rPr>
          <w:b/>
          <w:sz w:val="28"/>
        </w:rPr>
        <w:t>КОМПЛЕКС ТЕСТОВЫХ ВОПРОСОВ НА СООТВЕТСТВИЕ БАЗОВЫМ КВАЛИФИКАЦИОННЫМ ТРЕБОВАНИЯМ</w:t>
      </w:r>
    </w:p>
    <w:p w:rsidR="00863CDA" w:rsidRPr="000465DA" w:rsidRDefault="00863CDA" w:rsidP="00EF3431">
      <w:pPr>
        <w:spacing w:before="1" w:line="259" w:lineRule="auto"/>
        <w:ind w:right="-11" w:firstLine="903"/>
        <w:jc w:val="center"/>
        <w:rPr>
          <w:b/>
          <w:sz w:val="28"/>
          <w:u w:val="single"/>
        </w:rPr>
      </w:pPr>
      <w:r w:rsidRPr="0033349F">
        <w:rPr>
          <w:sz w:val="28"/>
        </w:rPr>
        <w:t>для конкурса на заключение договора о целевом обучении с</w:t>
      </w:r>
      <w:r w:rsidRPr="0033349F">
        <w:rPr>
          <w:spacing w:val="-9"/>
          <w:sz w:val="28"/>
        </w:rPr>
        <w:t xml:space="preserve"> </w:t>
      </w:r>
      <w:r w:rsidRPr="0033349F">
        <w:rPr>
          <w:sz w:val="28"/>
        </w:rPr>
        <w:t>обязательством</w:t>
      </w:r>
      <w:r w:rsidRPr="0033349F">
        <w:rPr>
          <w:spacing w:val="-9"/>
          <w:sz w:val="28"/>
        </w:rPr>
        <w:t xml:space="preserve"> </w:t>
      </w:r>
      <w:r w:rsidRPr="0033349F">
        <w:rPr>
          <w:sz w:val="28"/>
        </w:rPr>
        <w:t>последующего</w:t>
      </w:r>
      <w:r w:rsidRPr="0033349F">
        <w:rPr>
          <w:spacing w:val="-8"/>
          <w:sz w:val="28"/>
        </w:rPr>
        <w:t xml:space="preserve"> </w:t>
      </w:r>
      <w:r w:rsidRPr="0033349F">
        <w:rPr>
          <w:sz w:val="28"/>
        </w:rPr>
        <w:t>прохождения</w:t>
      </w:r>
      <w:r w:rsidRPr="0033349F">
        <w:rPr>
          <w:spacing w:val="-10"/>
          <w:sz w:val="28"/>
        </w:rPr>
        <w:t xml:space="preserve"> </w:t>
      </w:r>
      <w:r w:rsidRPr="0033349F">
        <w:rPr>
          <w:sz w:val="28"/>
        </w:rPr>
        <w:t xml:space="preserve">федеральной государственной гражданской службы </w:t>
      </w:r>
      <w:r>
        <w:rPr>
          <w:sz w:val="28"/>
        </w:rPr>
        <w:t>(</w:t>
      </w:r>
      <w:r w:rsidRPr="00863CDA">
        <w:rPr>
          <w:sz w:val="28"/>
        </w:rPr>
        <w:t>магистратура</w:t>
      </w:r>
      <w:r w:rsidRPr="00FB0C1F">
        <w:rPr>
          <w:sz w:val="28"/>
        </w:rPr>
        <w:t>)</w:t>
      </w: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863CDA" w:rsidRDefault="00863CDA" w:rsidP="00863CDA">
      <w:pPr>
        <w:pStyle w:val="a3"/>
        <w:rPr>
          <w:b/>
          <w:sz w:val="30"/>
        </w:rPr>
      </w:pPr>
    </w:p>
    <w:p w:rsidR="00EF3431" w:rsidRDefault="00EF3431" w:rsidP="00863CDA">
      <w:pPr>
        <w:pStyle w:val="a3"/>
        <w:spacing w:before="224"/>
        <w:ind w:left="900" w:right="829"/>
        <w:jc w:val="center"/>
      </w:pPr>
    </w:p>
    <w:p w:rsidR="00EF3431" w:rsidRDefault="00EF3431" w:rsidP="00863CDA">
      <w:pPr>
        <w:pStyle w:val="a3"/>
        <w:spacing w:before="224"/>
        <w:ind w:left="900" w:right="829"/>
        <w:jc w:val="center"/>
      </w:pPr>
    </w:p>
    <w:p w:rsidR="00EF3431" w:rsidRDefault="00EF3431" w:rsidP="00863CDA">
      <w:pPr>
        <w:pStyle w:val="a3"/>
        <w:spacing w:before="224"/>
        <w:ind w:left="900" w:right="829"/>
        <w:jc w:val="center"/>
      </w:pPr>
    </w:p>
    <w:p w:rsidR="00863CDA" w:rsidRDefault="00863CDA" w:rsidP="00EF3431">
      <w:pPr>
        <w:pStyle w:val="a3"/>
        <w:spacing w:before="224"/>
        <w:ind w:left="900" w:right="829"/>
        <w:jc w:val="center"/>
        <w:sectPr w:rsidR="00863CDA" w:rsidSect="00863CDA">
          <w:pgSz w:w="11910" w:h="16840"/>
          <w:pgMar w:top="1040" w:right="680" w:bottom="280" w:left="1460" w:header="720" w:footer="720" w:gutter="0"/>
          <w:cols w:space="720"/>
        </w:sectPr>
      </w:pPr>
      <w:r>
        <w:t>Санкт-Петербург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EF3431">
        <w:rPr>
          <w:spacing w:val="-4"/>
        </w:rPr>
        <w:t>202</w:t>
      </w:r>
      <w:r w:rsidR="00CF25E1">
        <w:rPr>
          <w:spacing w:val="-4"/>
        </w:rPr>
        <w:t>6</w:t>
      </w:r>
      <w:bookmarkStart w:id="0" w:name="_GoBack"/>
      <w:bookmarkEnd w:id="0"/>
    </w:p>
    <w:p w:rsidR="00863CDA" w:rsidRDefault="00863CDA" w:rsidP="00863CDA">
      <w:pPr>
        <w:pStyle w:val="a3"/>
        <w:rPr>
          <w:sz w:val="20"/>
        </w:rPr>
      </w:pPr>
    </w:p>
    <w:p w:rsidR="00863CDA" w:rsidRDefault="00863CDA" w:rsidP="00863CDA">
      <w:pPr>
        <w:pStyle w:val="a3"/>
        <w:rPr>
          <w:sz w:val="20"/>
        </w:rPr>
      </w:pPr>
    </w:p>
    <w:p w:rsidR="00863CDA" w:rsidRDefault="00863CDA" w:rsidP="00863CDA">
      <w:pPr>
        <w:pStyle w:val="a3"/>
        <w:spacing w:before="224"/>
        <w:ind w:left="899" w:right="829"/>
        <w:jc w:val="center"/>
      </w:pPr>
      <w:r>
        <w:rPr>
          <w:spacing w:val="-2"/>
        </w:rPr>
        <w:t>ОГЛАВЛЕНИЕ</w:t>
      </w:r>
    </w:p>
    <w:p w:rsidR="00863CDA" w:rsidRDefault="00863CDA" w:rsidP="00863CDA">
      <w:pPr>
        <w:pStyle w:val="a3"/>
        <w:tabs>
          <w:tab w:val="right" w:leader="dot" w:pos="9595"/>
        </w:tabs>
        <w:spacing w:before="696"/>
        <w:ind w:left="242" w:right="169"/>
      </w:pPr>
      <w:r>
        <w:t>Раздел</w:t>
      </w:r>
      <w:r>
        <w:rPr>
          <w:spacing w:val="-2"/>
        </w:rPr>
        <w:t xml:space="preserve"> </w:t>
      </w:r>
      <w:r>
        <w:t>1. Тестовые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на знание Конституции Российской Федерации</w:t>
      </w:r>
      <w:r>
        <w:rPr>
          <w:spacing w:val="-1"/>
        </w:rPr>
        <w:t xml:space="preserve"> </w:t>
      </w:r>
      <w:r>
        <w:t>и основ</w:t>
      </w:r>
      <w:r>
        <w:rPr>
          <w:spacing w:val="-13"/>
        </w:rPr>
        <w:t xml:space="preserve"> </w:t>
      </w:r>
      <w:r>
        <w:t>конституционного</w:t>
      </w:r>
      <w:r>
        <w:rPr>
          <w:spacing w:val="-7"/>
        </w:rPr>
        <w:t xml:space="preserve"> </w:t>
      </w:r>
      <w:r>
        <w:t>устройства</w:t>
      </w:r>
      <w:r>
        <w:rPr>
          <w:spacing w:val="-10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3</w:t>
      </w:r>
    </w:p>
    <w:p w:rsidR="00863CDA" w:rsidRDefault="00863CDA" w:rsidP="00863CDA">
      <w:pPr>
        <w:pStyle w:val="a3"/>
        <w:tabs>
          <w:tab w:val="right" w:leader="dot" w:pos="9597"/>
        </w:tabs>
        <w:spacing w:before="235"/>
        <w:ind w:left="242" w:right="160"/>
      </w:pPr>
      <w:r>
        <w:t>Раздел 2. Тестовые вопросы на знания и умения в области информационно-</w:t>
      </w:r>
      <w:r>
        <w:rPr>
          <w:spacing w:val="40"/>
        </w:rPr>
        <w:t xml:space="preserve"> </w:t>
      </w:r>
      <w:r>
        <w:t>коммуникационных</w:t>
      </w:r>
      <w:r>
        <w:rPr>
          <w:spacing w:val="-14"/>
        </w:rPr>
        <w:t xml:space="preserve"> </w:t>
      </w:r>
      <w:r>
        <w:rPr>
          <w:spacing w:val="-2"/>
        </w:rPr>
        <w:t>технологий</w:t>
      </w:r>
      <w:r>
        <w:tab/>
      </w:r>
      <w:r w:rsidR="00257E04">
        <w:rPr>
          <w:spacing w:val="-10"/>
        </w:rPr>
        <w:t>7</w:t>
      </w:r>
    </w:p>
    <w:p w:rsidR="00863CDA" w:rsidRDefault="00863CDA" w:rsidP="00863CDA">
      <w:pPr>
        <w:pStyle w:val="a3"/>
        <w:tabs>
          <w:tab w:val="right" w:leader="dot" w:pos="9598"/>
        </w:tabs>
        <w:spacing w:before="240"/>
        <w:ind w:left="242" w:right="165"/>
      </w:pPr>
      <w:r>
        <w:t>Раздел</w:t>
      </w:r>
      <w:r>
        <w:rPr>
          <w:spacing w:val="40"/>
        </w:rPr>
        <w:t xml:space="preserve"> </w:t>
      </w:r>
      <w:r>
        <w:t>3.</w:t>
      </w:r>
      <w:r>
        <w:rPr>
          <w:spacing w:val="40"/>
        </w:rPr>
        <w:t xml:space="preserve"> </w:t>
      </w:r>
      <w:r>
        <w:t>Тестовые</w:t>
      </w:r>
      <w:r>
        <w:rPr>
          <w:spacing w:val="40"/>
        </w:rPr>
        <w:t xml:space="preserve"> </w:t>
      </w:r>
      <w:r>
        <w:t>вопросы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государственного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Российской Федерации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rPr>
          <w:spacing w:val="-4"/>
        </w:rPr>
        <w:t>языка</w:t>
      </w:r>
      <w:r>
        <w:tab/>
      </w:r>
      <w:r w:rsidR="00E40B27">
        <w:rPr>
          <w:spacing w:val="-5"/>
        </w:rPr>
        <w:t>1</w:t>
      </w:r>
      <w:r w:rsidR="00257E04">
        <w:rPr>
          <w:spacing w:val="-5"/>
        </w:rPr>
        <w:t>8</w:t>
      </w:r>
    </w:p>
    <w:p w:rsidR="00863CDA" w:rsidRDefault="00863CDA" w:rsidP="00863CDA">
      <w:pPr>
        <w:sectPr w:rsidR="00863CDA">
          <w:headerReference w:type="default" r:id="rId7"/>
          <w:pgSz w:w="11910" w:h="16840"/>
          <w:pgMar w:top="1040" w:right="680" w:bottom="280" w:left="1460" w:header="749" w:footer="0" w:gutter="0"/>
          <w:pgNumType w:start="2"/>
          <w:cols w:space="720"/>
        </w:sectPr>
      </w:pPr>
    </w:p>
    <w:p w:rsidR="00863CDA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3"/>
        <w:spacing w:before="231"/>
        <w:ind w:left="1305" w:right="166" w:hanging="1047"/>
        <w:jc w:val="both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знание</w:t>
      </w:r>
      <w:r>
        <w:rPr>
          <w:spacing w:val="-7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и основ конституционного устройства Российской Федерации</w:t>
      </w:r>
    </w:p>
    <w:p w:rsidR="00863CDA" w:rsidRDefault="00863CDA" w:rsidP="00863CDA">
      <w:pPr>
        <w:pStyle w:val="a3"/>
        <w:spacing w:before="9"/>
        <w:rPr>
          <w:sz w:val="34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57"/>
          <w:tab w:val="left" w:pos="1658"/>
        </w:tabs>
        <w:spacing w:line="319" w:lineRule="exact"/>
      </w:pPr>
      <w:r>
        <w:t>Российская</w:t>
      </w:r>
      <w:r>
        <w:rPr>
          <w:spacing w:val="-4"/>
        </w:rPr>
        <w:t xml:space="preserve"> </w:t>
      </w:r>
      <w:r>
        <w:t>Федерация</w:t>
      </w:r>
      <w:r>
        <w:rPr>
          <w:spacing w:val="-5"/>
        </w:rPr>
        <w:t xml:space="preserve"> (РФ) - Россия есть</w:t>
      </w:r>
      <w:r>
        <w:rPr>
          <w:spacing w:val="-4"/>
        </w:rPr>
        <w:t>:</w:t>
      </w:r>
    </w:p>
    <w:p w:rsidR="00863CDA" w:rsidRPr="00632AE8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  <w:tab w:val="left" w:pos="4099"/>
          <w:tab w:val="left" w:pos="6154"/>
          <w:tab w:val="left" w:pos="7634"/>
          <w:tab w:val="left" w:pos="9474"/>
        </w:tabs>
        <w:ind w:left="1701" w:right="164" w:hanging="752"/>
        <w:rPr>
          <w:sz w:val="28"/>
        </w:rPr>
      </w:pPr>
      <w:r w:rsidRPr="00632AE8">
        <w:rPr>
          <w:spacing w:val="-2"/>
          <w:sz w:val="28"/>
        </w:rPr>
        <w:t>демократическое</w:t>
      </w:r>
      <w:r w:rsidRPr="00632AE8">
        <w:rPr>
          <w:sz w:val="28"/>
        </w:rPr>
        <w:tab/>
      </w:r>
      <w:r w:rsidRPr="00632AE8">
        <w:rPr>
          <w:spacing w:val="-2"/>
          <w:sz w:val="28"/>
        </w:rPr>
        <w:t>федеративное</w:t>
      </w:r>
      <w:r w:rsidRPr="00632AE8">
        <w:rPr>
          <w:sz w:val="28"/>
        </w:rPr>
        <w:tab/>
      </w:r>
      <w:r w:rsidRPr="00632AE8">
        <w:rPr>
          <w:spacing w:val="-2"/>
          <w:sz w:val="28"/>
        </w:rPr>
        <w:t>правовое</w:t>
      </w:r>
      <w:r w:rsidRPr="00632AE8">
        <w:rPr>
          <w:sz w:val="28"/>
        </w:rPr>
        <w:tab/>
      </w:r>
      <w:r w:rsidRPr="00632AE8">
        <w:rPr>
          <w:spacing w:val="-2"/>
          <w:sz w:val="28"/>
        </w:rPr>
        <w:t>государство</w:t>
      </w:r>
      <w:r w:rsidRPr="00632AE8">
        <w:rPr>
          <w:sz w:val="28"/>
        </w:rPr>
        <w:tab/>
      </w:r>
      <w:r w:rsidRPr="00632AE8">
        <w:rPr>
          <w:spacing w:val="-10"/>
          <w:sz w:val="28"/>
        </w:rPr>
        <w:t>с президентской</w:t>
      </w:r>
      <w:r w:rsidRPr="00632AE8">
        <w:rPr>
          <w:sz w:val="28"/>
        </w:rPr>
        <w:t xml:space="preserve"> формой правления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3215DB">
        <w:rPr>
          <w:sz w:val="28"/>
        </w:rPr>
        <w:t>демократическое</w:t>
      </w:r>
      <w:r w:rsidRPr="003215DB">
        <w:rPr>
          <w:spacing w:val="-8"/>
          <w:sz w:val="28"/>
        </w:rPr>
        <w:t xml:space="preserve"> федеративное правовое </w:t>
      </w:r>
      <w:r w:rsidRPr="003215DB">
        <w:rPr>
          <w:sz w:val="28"/>
        </w:rPr>
        <w:t>государство</w:t>
      </w:r>
      <w:r w:rsidRPr="003215DB">
        <w:rPr>
          <w:spacing w:val="-6"/>
          <w:sz w:val="28"/>
        </w:rPr>
        <w:t xml:space="preserve"> </w:t>
      </w:r>
      <w:r w:rsidRPr="003215DB">
        <w:rPr>
          <w:sz w:val="28"/>
        </w:rPr>
        <w:t>с</w:t>
      </w:r>
      <w:r w:rsidRPr="003215DB">
        <w:rPr>
          <w:spacing w:val="-9"/>
          <w:sz w:val="28"/>
        </w:rPr>
        <w:t xml:space="preserve"> республиканской </w:t>
      </w:r>
      <w:r w:rsidRPr="003215DB">
        <w:rPr>
          <w:sz w:val="28"/>
        </w:rPr>
        <w:t>формой</w:t>
      </w:r>
      <w:r w:rsidRPr="003215DB">
        <w:rPr>
          <w:spacing w:val="-8"/>
          <w:sz w:val="28"/>
        </w:rPr>
        <w:t xml:space="preserve"> </w:t>
      </w:r>
      <w:r w:rsidRPr="003215DB">
        <w:rPr>
          <w:spacing w:val="-2"/>
          <w:sz w:val="28"/>
        </w:rPr>
        <w:t>правления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демократическое федеративное</w:t>
      </w:r>
      <w:r>
        <w:rPr>
          <w:spacing w:val="-8"/>
          <w:sz w:val="28"/>
        </w:rPr>
        <w:t xml:space="preserve"> правовое </w:t>
      </w:r>
      <w:r>
        <w:rPr>
          <w:sz w:val="28"/>
        </w:rPr>
        <w:t>государство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парламентской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формой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правления</w:t>
      </w:r>
    </w:p>
    <w:p w:rsidR="00863CDA" w:rsidRDefault="00863CDA" w:rsidP="00863CDA">
      <w:pPr>
        <w:pStyle w:val="a3"/>
        <w:spacing w:before="5"/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57"/>
          <w:tab w:val="left" w:pos="1658"/>
          <w:tab w:val="left" w:pos="3056"/>
          <w:tab w:val="left" w:pos="4777"/>
          <w:tab w:val="left" w:pos="5276"/>
          <w:tab w:val="left" w:pos="7310"/>
          <w:tab w:val="left" w:pos="7783"/>
        </w:tabs>
        <w:ind w:left="242" w:right="168" w:firstLine="707"/>
      </w:pPr>
      <w:r>
        <w:rPr>
          <w:spacing w:val="-2"/>
        </w:rPr>
        <w:t>Высшей</w:t>
      </w:r>
      <w:r>
        <w:tab/>
      </w:r>
      <w:r>
        <w:rPr>
          <w:spacing w:val="-2"/>
        </w:rPr>
        <w:t>ценностью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Конституцией </w:t>
      </w:r>
      <w:r>
        <w:t>Российской Федерации является: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35" w:lineRule="exact"/>
        <w:ind w:left="1658"/>
        <w:rPr>
          <w:sz w:val="28"/>
        </w:rPr>
      </w:pPr>
      <w:r>
        <w:rPr>
          <w:spacing w:val="-2"/>
          <w:sz w:val="28"/>
        </w:rPr>
        <w:t>демократия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правовое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государство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3215DB">
        <w:rPr>
          <w:sz w:val="28"/>
        </w:rPr>
        <w:t>человек,</w:t>
      </w:r>
      <w:r w:rsidRPr="003215DB">
        <w:rPr>
          <w:spacing w:val="-2"/>
          <w:sz w:val="28"/>
        </w:rPr>
        <w:t xml:space="preserve"> </w:t>
      </w:r>
      <w:r w:rsidRPr="003215DB">
        <w:rPr>
          <w:sz w:val="28"/>
        </w:rPr>
        <w:t>его права</w:t>
      </w:r>
      <w:r w:rsidRPr="003215DB">
        <w:rPr>
          <w:spacing w:val="-5"/>
          <w:sz w:val="28"/>
        </w:rPr>
        <w:t xml:space="preserve"> </w:t>
      </w:r>
      <w:r w:rsidRPr="003215DB">
        <w:rPr>
          <w:sz w:val="28"/>
        </w:rPr>
        <w:t>и</w:t>
      </w:r>
      <w:r w:rsidRPr="003215DB">
        <w:rPr>
          <w:spacing w:val="-3"/>
          <w:sz w:val="28"/>
        </w:rPr>
        <w:t xml:space="preserve"> </w:t>
      </w:r>
      <w:r w:rsidRPr="003215DB">
        <w:rPr>
          <w:spacing w:val="-2"/>
          <w:sz w:val="28"/>
        </w:rPr>
        <w:t>свободы</w:t>
      </w:r>
    </w:p>
    <w:p w:rsidR="00863CDA" w:rsidRDefault="00863CDA" w:rsidP="00863CDA">
      <w:pPr>
        <w:pStyle w:val="a3"/>
        <w:spacing w:before="9"/>
        <w:rPr>
          <w:sz w:val="30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57"/>
          <w:tab w:val="left" w:pos="1658"/>
        </w:tabs>
        <w:ind w:left="242" w:right="168" w:firstLine="707"/>
      </w:pPr>
      <w:r>
        <w:t>По форме Конституция Российской Федерации представляет собой</w:t>
      </w:r>
      <w:r>
        <w:rPr>
          <w:spacing w:val="-2"/>
        </w:rPr>
        <w:t>:</w:t>
      </w:r>
    </w:p>
    <w:p w:rsidR="00863CDA" w:rsidRPr="00632AE8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37" w:lineRule="exact"/>
        <w:ind w:left="1658"/>
        <w:rPr>
          <w:sz w:val="28"/>
        </w:rPr>
      </w:pPr>
      <w:r w:rsidRPr="00632AE8">
        <w:rPr>
          <w:sz w:val="28"/>
        </w:rPr>
        <w:t>федеративный договор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основной закон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 xml:space="preserve">свод правовых актов </w:t>
      </w:r>
    </w:p>
    <w:p w:rsidR="00863CDA" w:rsidRDefault="00863CDA" w:rsidP="00863CDA">
      <w:pPr>
        <w:pStyle w:val="a5"/>
        <w:tabs>
          <w:tab w:val="left" w:pos="1657"/>
          <w:tab w:val="left" w:pos="1658"/>
        </w:tabs>
        <w:spacing w:line="342" w:lineRule="exact"/>
        <w:ind w:left="1658" w:firstLine="0"/>
        <w:rPr>
          <w:sz w:val="28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57"/>
          <w:tab w:val="left" w:pos="1658"/>
          <w:tab w:val="left" w:pos="3301"/>
          <w:tab w:val="left" w:pos="4972"/>
          <w:tab w:val="left" w:pos="7580"/>
        </w:tabs>
        <w:ind w:left="242" w:right="167" w:firstLine="707"/>
      </w:pPr>
      <w:r>
        <w:rPr>
          <w:spacing w:val="-2"/>
        </w:rPr>
        <w:t xml:space="preserve">Высшим непосредственным выражением власти народа являются: 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35" w:lineRule="exact"/>
        <w:ind w:left="1658"/>
        <w:rPr>
          <w:sz w:val="28"/>
        </w:rPr>
      </w:pPr>
      <w:r>
        <w:rPr>
          <w:sz w:val="28"/>
        </w:rPr>
        <w:t>м</w:t>
      </w:r>
      <w:r w:rsidRPr="00C25BD9">
        <w:rPr>
          <w:sz w:val="28"/>
        </w:rPr>
        <w:t>итинг и референдум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свободные выборы и демонстрации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ind w:left="1658"/>
        <w:rPr>
          <w:sz w:val="28"/>
        </w:rPr>
      </w:pPr>
      <w:r w:rsidRPr="003215DB">
        <w:rPr>
          <w:sz w:val="28"/>
        </w:rPr>
        <w:t>референдум и свободные выборы</w:t>
      </w:r>
    </w:p>
    <w:p w:rsidR="00863CDA" w:rsidRPr="00C25BD9" w:rsidRDefault="00863CDA" w:rsidP="00863CDA">
      <w:pPr>
        <w:pStyle w:val="a3"/>
        <w:spacing w:before="4"/>
        <w:rPr>
          <w:b/>
          <w:sz w:val="44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Субъектом Российской Федерации НЕ является: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республика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C25BD9">
        <w:rPr>
          <w:sz w:val="28"/>
        </w:rPr>
        <w:t>автономная область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федеральный округ</w:t>
      </w:r>
    </w:p>
    <w:p w:rsidR="00863CDA" w:rsidRPr="00C25BD9" w:rsidRDefault="00863CDA" w:rsidP="00863CDA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863CDA" w:rsidRDefault="00863CD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Государственная власть в Российской Федерации осуществляется на основе разделения на…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муниципальную и региональную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законодательную, исполнительную и судебную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гражданскую, государственную и правоохранительную</w:t>
      </w:r>
    </w:p>
    <w:p w:rsidR="00863CDA" w:rsidRDefault="00863CDA" w:rsidP="00863CDA">
      <w:pPr>
        <w:spacing w:line="342" w:lineRule="exact"/>
        <w:rPr>
          <w:sz w:val="28"/>
        </w:rPr>
      </w:pPr>
    </w:p>
    <w:p w:rsidR="003215DB" w:rsidRDefault="003215DB" w:rsidP="00863CDA">
      <w:pPr>
        <w:spacing w:line="342" w:lineRule="exact"/>
        <w:rPr>
          <w:sz w:val="28"/>
        </w:rPr>
      </w:pPr>
    </w:p>
    <w:p w:rsidR="003215DB" w:rsidRDefault="003215DB" w:rsidP="00863CDA">
      <w:pPr>
        <w:spacing w:line="342" w:lineRule="exact"/>
        <w:rPr>
          <w:sz w:val="28"/>
        </w:rPr>
      </w:pPr>
    </w:p>
    <w:p w:rsidR="003215DB" w:rsidRDefault="003215DB" w:rsidP="00863CDA">
      <w:pPr>
        <w:spacing w:line="342" w:lineRule="exact"/>
        <w:rPr>
          <w:sz w:val="28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Исполнительную власть Российской Федерации осуществляют: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Президент Российской Федерации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Правительство Российской Федерации под общим руководством Президента Российской Федерации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Федеральное собрание Российской Федерации</w:t>
      </w:r>
    </w:p>
    <w:p w:rsidR="00863CDA" w:rsidRDefault="00863CDA" w:rsidP="00863CDA">
      <w:pPr>
        <w:spacing w:line="342" w:lineRule="exact"/>
        <w:rPr>
          <w:sz w:val="28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Неопубликованные законы в Российской Федерации…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применяются, если соответствуют Конституции Российской Федерации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не применяются, если иное не определено Президентом Российской Федерации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не применяются ни при каких условиях</w:t>
      </w:r>
    </w:p>
    <w:p w:rsidR="00863CDA" w:rsidRDefault="00863CDA" w:rsidP="00863CDA">
      <w:pPr>
        <w:spacing w:line="342" w:lineRule="exact"/>
        <w:rPr>
          <w:sz w:val="28"/>
        </w:rPr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Правительство Российской Федерации состоит из…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Председателя Правительства Российской Федерации, заместителей Председателя Правительства Российской Федерации, федеральных министров и федеральных органов исполнительной власти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Председателя Правительства Российской Федерации, заместителей Председателя Правительства Российской Федерации и федеральных министров</w:t>
      </w:r>
    </w:p>
    <w:p w:rsidR="00863CDA" w:rsidRPr="00271CA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271CAA">
        <w:rPr>
          <w:sz w:val="28"/>
        </w:rPr>
        <w:t>Председателя Правительства Российской Федерации и его заместителей</w:t>
      </w:r>
    </w:p>
    <w:p w:rsidR="00863CDA" w:rsidRDefault="00863CDA" w:rsidP="00863CDA">
      <w:pPr>
        <w:spacing w:line="342" w:lineRule="exact"/>
        <w:rPr>
          <w:sz w:val="28"/>
        </w:rPr>
      </w:pPr>
    </w:p>
    <w:p w:rsidR="00863CDA" w:rsidRDefault="00863CD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Гражданин Российской Федерации может обращаться в межгосударственные органы по защите прав и свобод человека, в случае: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если гражданин не доверяет судебным органам своей страны</w:t>
      </w:r>
    </w:p>
    <w:p w:rsidR="00863CDA" w:rsidRPr="00271CA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271CAA">
        <w:rPr>
          <w:sz w:val="28"/>
        </w:rPr>
        <w:t>если человек имеет наряду с гражданством Российской Федерации гражданство другой страны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если исчерпаны все имеющиеся внутригосударственные средства правовой защиты</w:t>
      </w:r>
    </w:p>
    <w:p w:rsidR="00863CDA" w:rsidRPr="00271CAA" w:rsidRDefault="00863CDA" w:rsidP="00863CDA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863CDA" w:rsidRDefault="00863CD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В случае роспуска Государственной Думы Российской Федерации Президент Российской Федерации назначает дату выборов с тем, чтобы вновь избранная Государственная Дума Российской Федерации собралась не позднее чем: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3215DB">
        <w:rPr>
          <w:sz w:val="28"/>
        </w:rPr>
        <w:t>через четыре месяца с момента роспуска</w:t>
      </w:r>
    </w:p>
    <w:p w:rsidR="00863CDA" w:rsidRPr="003A2938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A2938">
        <w:rPr>
          <w:sz w:val="28"/>
        </w:rPr>
        <w:t>через шесть месяцев с момента роспуска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через двенадцать месяцев с момента роспуска</w:t>
      </w: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3215DB" w:rsidRDefault="003215DB" w:rsidP="00863CDA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3215DB" w:rsidRDefault="003215DB" w:rsidP="00863CDA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3215DB" w:rsidRDefault="003215DB" w:rsidP="00863CDA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3215DB" w:rsidRPr="00271CAA" w:rsidRDefault="003215DB" w:rsidP="00863CDA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863CDA" w:rsidRDefault="00863CD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Что из перечисленного НЕ предусмотрено Конституцией Российской Федерации в качестве гарантии местного самоуправления: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право на судебную защиту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право законодательной инициативы</w:t>
      </w:r>
    </w:p>
    <w:p w:rsidR="00863CDA" w:rsidRPr="00C25BD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право на компенсацию дополнительных расходов, возникших в результате выполнения органами местного самоуправления во взаимодействии с органами государственной власти публичных функций</w:t>
      </w:r>
    </w:p>
    <w:p w:rsidR="00863CDA" w:rsidRPr="002A4CDE" w:rsidRDefault="00863CDA" w:rsidP="00863CDA">
      <w:pPr>
        <w:pStyle w:val="1"/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949" w:right="163" w:firstLine="0"/>
      </w:pPr>
    </w:p>
    <w:p w:rsidR="00863CDA" w:rsidRDefault="00863CDA" w:rsidP="00863CDA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Конституционный суд Российской Федерации разрешает споры о компетенции между…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органами местного самоуправления</w:t>
      </w:r>
    </w:p>
    <w:p w:rsidR="00863CDA" w:rsidRPr="00C24DF3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федеральными органами государственной власти и органами местного самоуправления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федеральными органами государственной власти</w:t>
      </w:r>
    </w:p>
    <w:p w:rsidR="00863CDA" w:rsidRDefault="00863CD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В соответствии с Конституцией Российской Федерации международные договоры Российской Федерации подписывают: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3215DB">
        <w:rPr>
          <w:sz w:val="28"/>
        </w:rPr>
        <w:t>Президент Российской Федерации</w:t>
      </w:r>
    </w:p>
    <w:p w:rsidR="00863CDA" w:rsidRPr="003C4C1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министр иностранных дел Российской Федерации</w:t>
      </w:r>
    </w:p>
    <w:p w:rsidR="00863CDA" w:rsidRPr="003C4C19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председатель Правительства Российской Федерации</w:t>
      </w:r>
    </w:p>
    <w:p w:rsidR="00863CDA" w:rsidRPr="00C25BD9" w:rsidRDefault="00863CDA" w:rsidP="00400EF4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jc w:val="both"/>
        <w:rPr>
          <w:b/>
          <w:sz w:val="28"/>
        </w:rPr>
      </w:pPr>
    </w:p>
    <w:p w:rsidR="00863CDA" w:rsidRDefault="00863CD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Могут ли иностранные граждане и лица без гражданства пользоваться в Российской Федерации правами и нести обязанности наравне с гражданами Российской Федерации:</w:t>
      </w:r>
    </w:p>
    <w:p w:rsidR="00863CD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могут, но только после получения разрешения на работу</w:t>
      </w:r>
    </w:p>
    <w:p w:rsidR="00863CDA" w:rsidRPr="003215DB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могут, кроме случаев, установленных федеральным законом или международным договором Российской Федерации</w:t>
      </w:r>
    </w:p>
    <w:p w:rsidR="00863CDA" w:rsidRPr="00A30A3A" w:rsidRDefault="00863CDA" w:rsidP="00863CD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не могут без согласия иностранного государства</w:t>
      </w:r>
    </w:p>
    <w:p w:rsidR="00863CDA" w:rsidRPr="00C25BD9" w:rsidRDefault="00863CDA" w:rsidP="00863CDA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0E475F" w:rsidRDefault="000E475F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Основные направления внутренней и внешней политики Российской Федерации определяются:</w:t>
      </w:r>
    </w:p>
    <w:p w:rsidR="000E475F" w:rsidRDefault="000E475F" w:rsidP="000E475F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Правительством Российской Федерации</w:t>
      </w:r>
    </w:p>
    <w:p w:rsidR="000E475F" w:rsidRPr="000E475F" w:rsidRDefault="000E475F" w:rsidP="000E475F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Президентом Российской Федерации, Правительством Российской Федерации и Федеральным Собранием Российской Федерации</w:t>
      </w:r>
    </w:p>
    <w:p w:rsidR="000E475F" w:rsidRPr="003215DB" w:rsidRDefault="000E475F" w:rsidP="000E475F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Президентом Российской Федерации</w:t>
      </w:r>
    </w:p>
    <w:p w:rsidR="000E475F" w:rsidRPr="000E475F" w:rsidRDefault="000E475F" w:rsidP="000E475F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99322A" w:rsidRDefault="002F6EFA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Укажите ведомство, основной функцией которого является защита и обеспечение устойчивости рубля</w:t>
      </w:r>
      <w:r w:rsidR="0099322A">
        <w:rPr>
          <w:spacing w:val="-4"/>
        </w:rPr>
        <w:t>:</w:t>
      </w:r>
    </w:p>
    <w:p w:rsidR="0099322A" w:rsidRPr="003215DB" w:rsidRDefault="002F6EFA" w:rsidP="0099322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3215DB">
        <w:rPr>
          <w:sz w:val="28"/>
        </w:rPr>
        <w:t>Центральный банк Российской Федерации</w:t>
      </w:r>
    </w:p>
    <w:p w:rsidR="0099322A" w:rsidRPr="000E475F" w:rsidRDefault="002F6EFA" w:rsidP="0099322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Министерство финансов Российской Федерации</w:t>
      </w:r>
    </w:p>
    <w:p w:rsidR="0099322A" w:rsidRDefault="002F6EFA" w:rsidP="0099322A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Министерство экономического развития Российской Федерации</w:t>
      </w:r>
    </w:p>
    <w:p w:rsidR="00C93319" w:rsidRDefault="00C93319" w:rsidP="00C9331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sz w:val="28"/>
        </w:rPr>
      </w:pPr>
    </w:p>
    <w:p w:rsidR="003215DB" w:rsidRDefault="003215DB" w:rsidP="00C9331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sz w:val="28"/>
        </w:rPr>
      </w:pPr>
    </w:p>
    <w:p w:rsidR="003215DB" w:rsidRDefault="003215DB" w:rsidP="00C9331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sz w:val="28"/>
        </w:rPr>
      </w:pPr>
    </w:p>
    <w:p w:rsidR="003215DB" w:rsidRDefault="003215DB" w:rsidP="00C9331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sz w:val="28"/>
        </w:rPr>
      </w:pPr>
    </w:p>
    <w:p w:rsidR="003215DB" w:rsidRPr="002F6EFA" w:rsidRDefault="003215DB" w:rsidP="00C9331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sz w:val="28"/>
        </w:rPr>
      </w:pPr>
    </w:p>
    <w:p w:rsidR="00C93319" w:rsidRDefault="00C93319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 xml:space="preserve">Вопрос об образовании </w:t>
      </w:r>
      <w:r w:rsidR="003215DB">
        <w:rPr>
          <w:spacing w:val="-4"/>
        </w:rPr>
        <w:t xml:space="preserve">нового субъекта </w:t>
      </w:r>
      <w:r>
        <w:rPr>
          <w:spacing w:val="-4"/>
        </w:rPr>
        <w:t>в составе Российской Федерации решается:</w:t>
      </w:r>
    </w:p>
    <w:p w:rsidR="00C93319" w:rsidRPr="00A0310C" w:rsidRDefault="00A0310C" w:rsidP="00C93319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A0310C">
        <w:rPr>
          <w:sz w:val="28"/>
        </w:rPr>
        <w:t>Советом Федерации Федерального Собрания Российской Федерации</w:t>
      </w:r>
    </w:p>
    <w:p w:rsidR="00C93319" w:rsidRPr="003215DB" w:rsidRDefault="00C93319" w:rsidP="00C93319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на референдуме заинтересованных субъектов Российской Федерации по согласованию с Президентом Российской Федерации</w:t>
      </w:r>
    </w:p>
    <w:p w:rsidR="00C93319" w:rsidRPr="002F6EFA" w:rsidRDefault="00A0310C" w:rsidP="00C93319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Президентом Российской Федерации</w:t>
      </w: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CB1B66" w:rsidRDefault="00CB1B66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Создание системы судебных и правоохранительных органов направлено на:</w:t>
      </w:r>
    </w:p>
    <w:p w:rsidR="00CB1B66" w:rsidRPr="003215DB" w:rsidRDefault="00DB1BD7" w:rsidP="00CB1B66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3215DB">
        <w:rPr>
          <w:sz w:val="28"/>
        </w:rPr>
        <w:t>о</w:t>
      </w:r>
      <w:r w:rsidR="00CB1B66" w:rsidRPr="003215DB">
        <w:rPr>
          <w:sz w:val="28"/>
        </w:rPr>
        <w:t>беспечение соблюдения и защиты прав и свобод человека</w:t>
      </w:r>
    </w:p>
    <w:p w:rsidR="00CB1B66" w:rsidRPr="004C7D99" w:rsidRDefault="004C7D99" w:rsidP="00CB1B66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у</w:t>
      </w:r>
      <w:r w:rsidRPr="004C7D99">
        <w:rPr>
          <w:sz w:val="28"/>
        </w:rPr>
        <w:t>регулирование спорных вопросов</w:t>
      </w:r>
    </w:p>
    <w:p w:rsidR="00CB1B66" w:rsidRDefault="004C7D99" w:rsidP="00CB1B66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обеспечение состязательности судебного процесса</w:t>
      </w:r>
    </w:p>
    <w:p w:rsidR="004C7D99" w:rsidRPr="002F6EFA" w:rsidRDefault="004C7D99" w:rsidP="004C7D9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sz w:val="28"/>
        </w:rPr>
      </w:pPr>
    </w:p>
    <w:p w:rsidR="004C7D99" w:rsidRDefault="004C7D99" w:rsidP="00400EF4">
      <w:pPr>
        <w:pStyle w:val="1"/>
        <w:numPr>
          <w:ilvl w:val="0"/>
          <w:numId w:val="7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Федеральный закон считается одобренным Советом Федерации, если:</w:t>
      </w:r>
    </w:p>
    <w:p w:rsidR="004C7D99" w:rsidRPr="00CB1B66" w:rsidRDefault="004C7D99" w:rsidP="004C7D99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line="342" w:lineRule="exact"/>
        <w:ind w:left="1658"/>
        <w:rPr>
          <w:b/>
          <w:sz w:val="28"/>
        </w:rPr>
      </w:pPr>
      <w:r>
        <w:rPr>
          <w:sz w:val="28"/>
        </w:rPr>
        <w:t>за него проголосовало более двух третей от общего числа членов Совета Федерации</w:t>
      </w:r>
    </w:p>
    <w:p w:rsidR="004C7D99" w:rsidRPr="003215DB" w:rsidRDefault="004C7D99" w:rsidP="004C7D99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215DB">
        <w:rPr>
          <w:sz w:val="28"/>
        </w:rPr>
        <w:t>за него проголосовало более половины от общего числа членов Совета Федерации либо если в течение четырнадцати дней он не был рассмотрен Советом Федерации</w:t>
      </w:r>
    </w:p>
    <w:p w:rsidR="004C7D99" w:rsidRPr="002F6EFA" w:rsidRDefault="004C7D99" w:rsidP="004C7D99">
      <w:pPr>
        <w:pStyle w:val="a5"/>
        <w:numPr>
          <w:ilvl w:val="0"/>
          <w:numId w:val="6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за него проголосовало более трех четвертей от общего числа членов Совета Федерации либо если в течение четырнадцати дней он не был рассмотрен Советом Федерации</w:t>
      </w:r>
    </w:p>
    <w:p w:rsidR="004C7D99" w:rsidRDefault="004C7D99" w:rsidP="004C7D99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</w:p>
    <w:p w:rsidR="00863CDA" w:rsidRDefault="00863CDA" w:rsidP="00863CDA">
      <w:pPr>
        <w:pStyle w:val="a3"/>
        <w:spacing w:before="177" w:line="259" w:lineRule="auto"/>
        <w:ind w:left="3000" w:right="166" w:hanging="2615"/>
        <w:jc w:val="both"/>
      </w:pPr>
      <w:r>
        <w:t>Раздел</w:t>
      </w:r>
      <w:r>
        <w:rPr>
          <w:spacing w:val="-3"/>
        </w:rPr>
        <w:t xml:space="preserve"> </w:t>
      </w:r>
      <w:r w:rsidR="002D3552">
        <w:t>2</w:t>
      </w:r>
      <w:r>
        <w:t>.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информационно- коммуникационных технологий</w:t>
      </w:r>
    </w:p>
    <w:p w:rsidR="00863CDA" w:rsidRPr="007958D1" w:rsidRDefault="00863CDA" w:rsidP="00863CDA">
      <w:pPr>
        <w:pStyle w:val="a3"/>
        <w:rPr>
          <w:sz w:val="30"/>
        </w:rPr>
      </w:pPr>
    </w:p>
    <w:p w:rsidR="00863CDA" w:rsidRDefault="00863CDA" w:rsidP="00863CDA">
      <w:pPr>
        <w:pStyle w:val="a5"/>
        <w:numPr>
          <w:ilvl w:val="0"/>
          <w:numId w:val="4"/>
        </w:numPr>
        <w:rPr>
          <w:b/>
          <w:sz w:val="28"/>
          <w:szCs w:val="28"/>
        </w:rPr>
      </w:pPr>
      <w:r w:rsidRPr="001710CD">
        <w:rPr>
          <w:b/>
          <w:sz w:val="28"/>
          <w:szCs w:val="28"/>
        </w:rPr>
        <w:t>Каким из перечисленных сп</w:t>
      </w:r>
      <w:r>
        <w:rPr>
          <w:b/>
          <w:sz w:val="28"/>
          <w:szCs w:val="28"/>
        </w:rPr>
        <w:t>особов следует воспользоваться,</w:t>
      </w:r>
    </w:p>
    <w:p w:rsidR="00863CDA" w:rsidRPr="00CC0EBD" w:rsidRDefault="00863CDA" w:rsidP="00863CDA">
      <w:pPr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чтобы, не закрывая текущую вкладку, перейти на сайт gossluzhba.gov.ru, адрес которого скопирован в буфере обмена?</w:t>
      </w:r>
    </w:p>
    <w:p w:rsidR="00863CDA" w:rsidRPr="004006A6" w:rsidRDefault="00863CDA" w:rsidP="00863CDA">
      <w:pPr>
        <w:pStyle w:val="1"/>
        <w:tabs>
          <w:tab w:val="left" w:pos="4270"/>
        </w:tabs>
        <w:spacing w:before="232"/>
        <w:ind w:left="949" w:firstLine="0"/>
        <w:rPr>
          <w:color w:val="984806" w:themeColor="accent6" w:themeShade="80"/>
        </w:rPr>
      </w:pPr>
      <w:r>
        <w:rPr>
          <w:color w:val="984806" w:themeColor="accent6" w:themeShade="80"/>
        </w:rPr>
        <w:tab/>
      </w:r>
      <w:r>
        <w:rPr>
          <w:noProof/>
          <w:color w:val="984806" w:themeColor="accent6" w:themeShade="80"/>
          <w:lang w:eastAsia="ru-RU"/>
        </w:rPr>
        <w:drawing>
          <wp:inline distT="0" distB="0" distL="0" distR="0" wp14:anchorId="05B1BD1A" wp14:editId="0EB033D6">
            <wp:extent cx="5935287" cy="3212869"/>
            <wp:effectExtent l="0" t="0" r="889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5287" cy="321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4006A6" w:rsidRDefault="00863CDA" w:rsidP="00863CDA">
      <w:pPr>
        <w:pStyle w:val="a3"/>
        <w:rPr>
          <w:b/>
          <w:color w:val="984806" w:themeColor="accent6" w:themeShade="80"/>
          <w:sz w:val="20"/>
        </w:rPr>
      </w:pPr>
    </w:p>
    <w:p w:rsidR="00863CDA" w:rsidRPr="001710CD" w:rsidRDefault="00863CDA" w:rsidP="00863CDA">
      <w:pPr>
        <w:pStyle w:val="a5"/>
        <w:numPr>
          <w:ilvl w:val="0"/>
          <w:numId w:val="5"/>
        </w:numPr>
        <w:ind w:firstLine="140"/>
        <w:rPr>
          <w:sz w:val="28"/>
          <w:szCs w:val="28"/>
          <w:lang w:eastAsia="ru-RU"/>
        </w:rPr>
      </w:pPr>
      <w:r w:rsidRPr="001710CD">
        <w:rPr>
          <w:sz w:val="28"/>
          <w:szCs w:val="28"/>
          <w:lang w:eastAsia="ru-RU"/>
        </w:rPr>
        <w:t xml:space="preserve">нажать на знак «+», затем с помощью клавиш Ctrl + C в открывшейся вкладке вставить адрес сайта и нажать клавишу «Enter» </w:t>
      </w:r>
    </w:p>
    <w:p w:rsidR="00863CDA" w:rsidRPr="003215DB" w:rsidRDefault="00863CDA" w:rsidP="00863CDA">
      <w:pPr>
        <w:pStyle w:val="a5"/>
        <w:numPr>
          <w:ilvl w:val="0"/>
          <w:numId w:val="5"/>
        </w:numPr>
        <w:ind w:firstLine="282"/>
        <w:rPr>
          <w:sz w:val="28"/>
          <w:szCs w:val="28"/>
          <w:lang w:eastAsia="ru-RU"/>
        </w:rPr>
      </w:pPr>
      <w:r w:rsidRPr="003215DB">
        <w:rPr>
          <w:sz w:val="28"/>
          <w:szCs w:val="28"/>
          <w:lang w:eastAsia="ru-RU"/>
        </w:rPr>
        <w:t xml:space="preserve">нажать клавиши Ctrl + T, затем с помощью клавиш Ctrl + V вставить адрес сайта и нажать клавишу «Enter» </w:t>
      </w:r>
    </w:p>
    <w:p w:rsidR="00863CDA" w:rsidRPr="00CC0EBD" w:rsidRDefault="00863CDA" w:rsidP="00863CDA">
      <w:pPr>
        <w:pStyle w:val="a5"/>
        <w:numPr>
          <w:ilvl w:val="0"/>
          <w:numId w:val="5"/>
        </w:numPr>
        <w:ind w:firstLine="282"/>
        <w:rPr>
          <w:sz w:val="28"/>
          <w:szCs w:val="28"/>
          <w:lang w:eastAsia="ru-RU"/>
        </w:rPr>
      </w:pPr>
      <w:r w:rsidRPr="00CC0EBD">
        <w:rPr>
          <w:sz w:val="28"/>
          <w:szCs w:val="28"/>
          <w:lang w:eastAsia="ru-RU"/>
        </w:rPr>
        <w:t>нажать клавиши Ctrl + N, затем в открывшейся вкладке впечатать адрес сайта gossluzhba.gov.ru и нажать клавишу «Enter»</w:t>
      </w:r>
    </w:p>
    <w:p w:rsidR="00863CDA" w:rsidRPr="00D310A0" w:rsidRDefault="00863CDA" w:rsidP="00863CDA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863CDA" w:rsidRDefault="00863CDA" w:rsidP="00863CDA">
      <w:pPr>
        <w:pStyle w:val="a5"/>
        <w:numPr>
          <w:ilvl w:val="0"/>
          <w:numId w:val="4"/>
        </w:numPr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Какая последовательность де</w:t>
      </w:r>
      <w:r>
        <w:rPr>
          <w:b/>
          <w:sz w:val="28"/>
          <w:szCs w:val="28"/>
        </w:rPr>
        <w:t>йствий в приведенном диалоговом</w:t>
      </w:r>
    </w:p>
    <w:p w:rsidR="00863CDA" w:rsidRPr="00CC0EBD" w:rsidRDefault="00863CDA" w:rsidP="00863CDA">
      <w:pPr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окне необходима, чтобы междустрочный интервал второго абзаца текста был аналогичным междустрочному интервалу первого абзаца текста и составлял 10 пт?</w:t>
      </w:r>
    </w:p>
    <w:p w:rsidR="00863CDA" w:rsidRPr="00CC0EBD" w:rsidRDefault="00863CDA" w:rsidP="00863CDA">
      <w:pPr>
        <w:pStyle w:val="1"/>
        <w:tabs>
          <w:tab w:val="left" w:pos="1374"/>
          <w:tab w:val="left" w:pos="1375"/>
        </w:tabs>
        <w:ind w:left="949" w:right="167" w:firstLine="0"/>
        <w:rPr>
          <w:color w:val="984806" w:themeColor="accent6" w:themeShade="80"/>
        </w:rPr>
      </w:pPr>
    </w:p>
    <w:p w:rsidR="00863CDA" w:rsidRPr="0050410C" w:rsidRDefault="00863CDA" w:rsidP="00863CDA">
      <w:pPr>
        <w:pStyle w:val="1"/>
        <w:tabs>
          <w:tab w:val="left" w:pos="4696"/>
        </w:tabs>
        <w:ind w:left="949" w:right="167" w:firstLine="0"/>
        <w:rPr>
          <w:color w:val="984806" w:themeColor="accent6" w:themeShade="80"/>
        </w:rPr>
      </w:pPr>
      <w:r>
        <w:rPr>
          <w:color w:val="984806" w:themeColor="accent6" w:themeShade="80"/>
        </w:rPr>
        <w:tab/>
      </w:r>
      <w:r>
        <w:rPr>
          <w:noProof/>
          <w:color w:val="984806" w:themeColor="accent6" w:themeShade="80"/>
          <w:lang w:eastAsia="ru-RU"/>
        </w:rPr>
        <w:drawing>
          <wp:inline distT="0" distB="0" distL="0" distR="0" wp14:anchorId="18C164B9" wp14:editId="4E41C7BA">
            <wp:extent cx="3901440" cy="451866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451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3215DB" w:rsidRDefault="00863CDA" w:rsidP="00863CDA">
      <w:pPr>
        <w:pStyle w:val="a5"/>
        <w:numPr>
          <w:ilvl w:val="0"/>
          <w:numId w:val="5"/>
        </w:numPr>
        <w:ind w:hanging="2"/>
        <w:rPr>
          <w:sz w:val="28"/>
          <w:szCs w:val="28"/>
          <w:lang w:eastAsia="ru-RU"/>
        </w:rPr>
      </w:pPr>
      <w:r w:rsidRPr="003215DB">
        <w:rPr>
          <w:sz w:val="28"/>
          <w:szCs w:val="28"/>
          <w:lang w:eastAsia="ru-RU"/>
        </w:rPr>
        <w:t xml:space="preserve">нажать на поле 3 и выбрать команду «Точно» затем в поле 4 ввести значение 10 и нажать кнопку «ОК» </w:t>
      </w:r>
    </w:p>
    <w:p w:rsidR="00863CDA" w:rsidRPr="00CC0EBD" w:rsidRDefault="00863CDA" w:rsidP="00863CDA">
      <w:pPr>
        <w:pStyle w:val="a5"/>
        <w:numPr>
          <w:ilvl w:val="0"/>
          <w:numId w:val="5"/>
        </w:numPr>
        <w:ind w:hanging="2"/>
        <w:rPr>
          <w:sz w:val="28"/>
          <w:szCs w:val="28"/>
          <w:lang w:eastAsia="ru-RU"/>
        </w:rPr>
      </w:pPr>
      <w:r w:rsidRPr="00CC0EBD">
        <w:rPr>
          <w:sz w:val="28"/>
          <w:szCs w:val="28"/>
          <w:lang w:eastAsia="ru-RU"/>
        </w:rPr>
        <w:t xml:space="preserve">ввести в поле 1 значение «10», затем ввести в поле 2 значение «10» и нажать на кнопку «ОК» </w:t>
      </w:r>
    </w:p>
    <w:p w:rsidR="00863CDA" w:rsidRPr="00CC0EBD" w:rsidRDefault="00863CDA" w:rsidP="00863CDA">
      <w:pPr>
        <w:pStyle w:val="a5"/>
        <w:numPr>
          <w:ilvl w:val="0"/>
          <w:numId w:val="5"/>
        </w:numPr>
        <w:ind w:hanging="2"/>
        <w:rPr>
          <w:sz w:val="28"/>
          <w:szCs w:val="28"/>
          <w:lang w:eastAsia="ru-RU"/>
        </w:rPr>
      </w:pPr>
      <w:r w:rsidRPr="00CC0EBD">
        <w:rPr>
          <w:sz w:val="28"/>
          <w:szCs w:val="28"/>
          <w:lang w:eastAsia="ru-RU"/>
        </w:rPr>
        <w:t xml:space="preserve">ввести в поле 1 значение «10» и нажать кнопку «ОК» </w:t>
      </w:r>
    </w:p>
    <w:p w:rsidR="00863CDA" w:rsidRDefault="00863CDA" w:rsidP="00863CDA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3215DB" w:rsidRDefault="003215DB" w:rsidP="00863CDA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3215DB" w:rsidRPr="00CC0EBD" w:rsidRDefault="003215DB" w:rsidP="00863CDA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863CDA" w:rsidRPr="00CC0EBD" w:rsidRDefault="00863CDA" w:rsidP="00863CDA">
      <w:pPr>
        <w:pStyle w:val="a5"/>
        <w:numPr>
          <w:ilvl w:val="0"/>
          <w:numId w:val="4"/>
        </w:numPr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Что произойдет при нажатии на кнопку в форме звездочки?</w:t>
      </w:r>
    </w:p>
    <w:p w:rsidR="00863CDA" w:rsidRPr="00E327C9" w:rsidRDefault="00863CDA" w:rsidP="00863CDA">
      <w:pPr>
        <w:pStyle w:val="a3"/>
        <w:rPr>
          <w:color w:val="984806" w:themeColor="accent6" w:themeShade="80"/>
          <w:sz w:val="20"/>
        </w:rPr>
      </w:pPr>
    </w:p>
    <w:p w:rsidR="00863CDA" w:rsidRPr="00E327C9" w:rsidRDefault="00863CDA" w:rsidP="00863CDA">
      <w:pPr>
        <w:pStyle w:val="a3"/>
        <w:spacing w:before="1"/>
        <w:jc w:val="center"/>
        <w:rPr>
          <w:color w:val="984806" w:themeColor="accent6" w:themeShade="80"/>
          <w:sz w:val="15"/>
        </w:rPr>
      </w:pPr>
      <w:r>
        <w:rPr>
          <w:noProof/>
          <w:color w:val="984806" w:themeColor="accent6" w:themeShade="80"/>
          <w:sz w:val="15"/>
          <w:lang w:eastAsia="ru-RU"/>
        </w:rPr>
        <w:drawing>
          <wp:inline distT="0" distB="0" distL="0" distR="0" wp14:anchorId="4C97FF17" wp14:editId="7E21EAFF">
            <wp:extent cx="6203950" cy="7848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E327C9" w:rsidRDefault="00863CDA" w:rsidP="00863CDA">
      <w:pPr>
        <w:pStyle w:val="a3"/>
        <w:rPr>
          <w:color w:val="984806" w:themeColor="accent6" w:themeShade="80"/>
          <w:sz w:val="20"/>
        </w:rPr>
      </w:pPr>
    </w:p>
    <w:p w:rsidR="00863CDA" w:rsidRPr="00E327C9" w:rsidRDefault="00863CDA" w:rsidP="00863CDA">
      <w:pPr>
        <w:pStyle w:val="a3"/>
        <w:spacing w:before="7"/>
        <w:rPr>
          <w:color w:val="984806" w:themeColor="accent6" w:themeShade="80"/>
          <w:sz w:val="16"/>
        </w:rPr>
      </w:pPr>
    </w:p>
    <w:tbl>
      <w:tblPr>
        <w:tblStyle w:val="TableNormal"/>
        <w:tblW w:w="0" w:type="auto"/>
        <w:tblInd w:w="851" w:type="dxa"/>
        <w:tblLayout w:type="fixed"/>
        <w:tblLook w:val="01E0" w:firstRow="1" w:lastRow="1" w:firstColumn="1" w:lastColumn="1" w:noHBand="0" w:noVBand="0"/>
      </w:tblPr>
      <w:tblGrid>
        <w:gridCol w:w="425"/>
        <w:gridCol w:w="8378"/>
      </w:tblGrid>
      <w:tr w:rsidR="00863CDA" w:rsidRPr="00E327C9" w:rsidTr="00553351">
        <w:trPr>
          <w:trHeight w:val="343"/>
        </w:trPr>
        <w:tc>
          <w:tcPr>
            <w:tcW w:w="425" w:type="dxa"/>
          </w:tcPr>
          <w:p w:rsidR="00863CDA" w:rsidRPr="00C14EBA" w:rsidRDefault="00863CDA" w:rsidP="00553351">
            <w:pPr>
              <w:pStyle w:val="TableParagraph"/>
              <w:spacing w:before="1" w:line="323" w:lineRule="exact"/>
              <w:rPr>
                <w:rFonts w:ascii="Symbol" w:hAnsi="Symbol"/>
                <w:color w:val="000000" w:themeColor="text1"/>
                <w:sz w:val="28"/>
              </w:rPr>
            </w:pPr>
            <w:r w:rsidRPr="00C14EBA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8" w:type="dxa"/>
          </w:tcPr>
          <w:p w:rsidR="00863CDA" w:rsidRPr="00766E80" w:rsidRDefault="00863CDA" w:rsidP="00553351">
            <w:pPr>
              <w:pStyle w:val="TableParagraph"/>
              <w:spacing w:before="21" w:line="303" w:lineRule="exact"/>
              <w:ind w:left="105"/>
              <w:rPr>
                <w:color w:val="984806" w:themeColor="accent6" w:themeShade="80"/>
                <w:sz w:val="28"/>
                <w:szCs w:val="28"/>
              </w:rPr>
            </w:pPr>
            <w:r w:rsidRPr="00766E80">
              <w:rPr>
                <w:sz w:val="28"/>
                <w:szCs w:val="28"/>
                <w:lang w:eastAsia="ru-RU"/>
              </w:rPr>
              <w:t>включится безопасный режим просмотра</w:t>
            </w:r>
          </w:p>
        </w:tc>
      </w:tr>
      <w:tr w:rsidR="00863CDA" w:rsidRPr="00E327C9" w:rsidTr="00553351">
        <w:trPr>
          <w:trHeight w:val="342"/>
        </w:trPr>
        <w:tc>
          <w:tcPr>
            <w:tcW w:w="425" w:type="dxa"/>
          </w:tcPr>
          <w:p w:rsidR="00863CDA" w:rsidRPr="003215DB" w:rsidRDefault="00863CDA" w:rsidP="00553351">
            <w:pPr>
              <w:pStyle w:val="TableParagraph"/>
              <w:spacing w:line="322" w:lineRule="exact"/>
              <w:rPr>
                <w:rFonts w:ascii="Symbol" w:hAnsi="Symbol"/>
                <w:b/>
                <w:color w:val="000000" w:themeColor="text1"/>
                <w:sz w:val="28"/>
              </w:rPr>
            </w:pPr>
            <w:r w:rsidRPr="003215DB">
              <w:rPr>
                <w:rFonts w:ascii="Symbol" w:hAnsi="Symbol"/>
                <w:b/>
                <w:color w:val="000000" w:themeColor="text1"/>
                <w:sz w:val="28"/>
              </w:rPr>
              <w:t></w:t>
            </w:r>
          </w:p>
        </w:tc>
        <w:tc>
          <w:tcPr>
            <w:tcW w:w="8378" w:type="dxa"/>
          </w:tcPr>
          <w:p w:rsidR="00863CDA" w:rsidRPr="003215DB" w:rsidRDefault="00863CDA" w:rsidP="00553351">
            <w:pPr>
              <w:rPr>
                <w:b/>
                <w:color w:val="984806" w:themeColor="accent6" w:themeShade="80"/>
                <w:sz w:val="28"/>
                <w:szCs w:val="28"/>
                <w:lang w:val="ru-RU"/>
              </w:rPr>
            </w:pPr>
            <w:r w:rsidRPr="003215DB">
              <w:rPr>
                <w:b/>
                <w:sz w:val="28"/>
                <w:szCs w:val="28"/>
                <w:lang w:val="ru-RU" w:eastAsia="ru-RU"/>
              </w:rPr>
              <w:t>просматриваемая страница добавится в «Избранное»</w:t>
            </w:r>
          </w:p>
        </w:tc>
      </w:tr>
      <w:tr w:rsidR="00863CDA" w:rsidRPr="00E327C9" w:rsidTr="00553351">
        <w:trPr>
          <w:trHeight w:val="341"/>
        </w:trPr>
        <w:tc>
          <w:tcPr>
            <w:tcW w:w="425" w:type="dxa"/>
          </w:tcPr>
          <w:p w:rsidR="00863CDA" w:rsidRPr="00C14EBA" w:rsidRDefault="00863CDA" w:rsidP="00553351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C14EBA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8" w:type="dxa"/>
          </w:tcPr>
          <w:p w:rsidR="00863CDA" w:rsidRPr="00766E80" w:rsidRDefault="00863CDA" w:rsidP="00553351">
            <w:pPr>
              <w:rPr>
                <w:sz w:val="28"/>
                <w:szCs w:val="28"/>
                <w:lang w:eastAsia="ru-RU"/>
              </w:rPr>
            </w:pPr>
            <w:r w:rsidRPr="00766E80">
              <w:rPr>
                <w:sz w:val="28"/>
                <w:szCs w:val="28"/>
                <w:lang w:eastAsia="ru-RU"/>
              </w:rPr>
              <w:t xml:space="preserve">на странице включатся эффекты анимации </w:t>
            </w:r>
          </w:p>
          <w:p w:rsidR="00863CDA" w:rsidRPr="00E327C9" w:rsidRDefault="00863CDA" w:rsidP="00553351">
            <w:pPr>
              <w:pStyle w:val="TableParagraph"/>
              <w:spacing w:before="19" w:line="303" w:lineRule="exact"/>
              <w:ind w:left="105"/>
              <w:rPr>
                <w:color w:val="984806" w:themeColor="accent6" w:themeShade="80"/>
                <w:sz w:val="28"/>
                <w:szCs w:val="28"/>
              </w:rPr>
            </w:pPr>
          </w:p>
        </w:tc>
      </w:tr>
      <w:tr w:rsidR="00863CDA" w:rsidRPr="00E327C9" w:rsidTr="00553351">
        <w:trPr>
          <w:trHeight w:val="576"/>
        </w:trPr>
        <w:tc>
          <w:tcPr>
            <w:tcW w:w="425" w:type="dxa"/>
          </w:tcPr>
          <w:p w:rsidR="00863CDA" w:rsidRPr="00E327C9" w:rsidRDefault="00863CDA" w:rsidP="00553351">
            <w:pPr>
              <w:pStyle w:val="TableParagraph"/>
              <w:spacing w:line="240" w:lineRule="auto"/>
              <w:rPr>
                <w:rFonts w:ascii="Symbol" w:hAnsi="Symbol"/>
                <w:color w:val="984806" w:themeColor="accent6" w:themeShade="80"/>
                <w:sz w:val="28"/>
              </w:rPr>
            </w:pPr>
          </w:p>
        </w:tc>
        <w:tc>
          <w:tcPr>
            <w:tcW w:w="8378" w:type="dxa"/>
          </w:tcPr>
          <w:p w:rsidR="00863CDA" w:rsidRDefault="00863CDA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  <w:p w:rsidR="003215DB" w:rsidRPr="003215DB" w:rsidRDefault="003215DB" w:rsidP="00553351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  <w:lang w:val="ru-RU"/>
              </w:rPr>
            </w:pPr>
          </w:p>
        </w:tc>
      </w:tr>
      <w:tr w:rsidR="00863CDA" w:rsidRPr="001004E8" w:rsidTr="00553351">
        <w:trPr>
          <w:trHeight w:val="543"/>
        </w:trPr>
        <w:tc>
          <w:tcPr>
            <w:tcW w:w="425" w:type="dxa"/>
          </w:tcPr>
          <w:p w:rsidR="00863CDA" w:rsidRPr="001004E8" w:rsidRDefault="00863CDA" w:rsidP="00553351">
            <w:pPr>
              <w:pStyle w:val="TableParagraph"/>
              <w:spacing w:before="221"/>
              <w:rPr>
                <w:b/>
                <w:color w:val="984806" w:themeColor="accent6" w:themeShade="80"/>
                <w:sz w:val="28"/>
              </w:rPr>
            </w:pPr>
          </w:p>
        </w:tc>
        <w:tc>
          <w:tcPr>
            <w:tcW w:w="8378" w:type="dxa"/>
          </w:tcPr>
          <w:p w:rsidR="00863CDA" w:rsidRPr="00863CDA" w:rsidRDefault="00863CDA" w:rsidP="00553351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28"/>
                <w:szCs w:val="28"/>
                <w:lang w:val="ru-RU" w:eastAsia="ru-RU"/>
              </w:rPr>
            </w:pPr>
            <w:r w:rsidRPr="00863CDA">
              <w:rPr>
                <w:b/>
                <w:bCs/>
                <w:kern w:val="36"/>
                <w:sz w:val="28"/>
                <w:szCs w:val="28"/>
                <w:lang w:val="ru-RU" w:eastAsia="ru-RU"/>
              </w:rPr>
              <w:t>4. Какую кнопку необходимо нажать в</w:t>
            </w:r>
            <w:r w:rsidRPr="00C14EBA">
              <w:rPr>
                <w:b/>
                <w:bCs/>
                <w:kern w:val="36"/>
                <w:sz w:val="28"/>
                <w:szCs w:val="28"/>
                <w:lang w:eastAsia="ru-RU"/>
              </w:rPr>
              <w:t> </w:t>
            </w:r>
            <w:r w:rsidRPr="00863CDA">
              <w:rPr>
                <w:b/>
                <w:bCs/>
                <w:kern w:val="36"/>
                <w:sz w:val="28"/>
                <w:szCs w:val="28"/>
                <w:lang w:val="ru-RU" w:eastAsia="ru-RU"/>
              </w:rPr>
              <w:t>приведенном примере для того, чтобы выравнивание в</w:t>
            </w:r>
            <w:r w:rsidRPr="00C14EBA">
              <w:rPr>
                <w:b/>
                <w:bCs/>
                <w:kern w:val="36"/>
                <w:sz w:val="28"/>
                <w:szCs w:val="28"/>
                <w:lang w:eastAsia="ru-RU"/>
              </w:rPr>
              <w:t> </w:t>
            </w:r>
            <w:r w:rsidRPr="00863CDA">
              <w:rPr>
                <w:b/>
                <w:bCs/>
                <w:kern w:val="36"/>
                <w:sz w:val="28"/>
                <w:szCs w:val="28"/>
                <w:lang w:val="ru-RU" w:eastAsia="ru-RU"/>
              </w:rPr>
              <w:t>нижнем абзаце было такое</w:t>
            </w:r>
            <w:r w:rsidRPr="00C14EBA">
              <w:rPr>
                <w:b/>
                <w:bCs/>
                <w:kern w:val="36"/>
                <w:sz w:val="28"/>
                <w:szCs w:val="28"/>
                <w:lang w:eastAsia="ru-RU"/>
              </w:rPr>
              <w:t> </w:t>
            </w:r>
            <w:r w:rsidRPr="00863CDA">
              <w:rPr>
                <w:b/>
                <w:bCs/>
                <w:kern w:val="36"/>
                <w:sz w:val="28"/>
                <w:szCs w:val="28"/>
                <w:lang w:val="ru-RU" w:eastAsia="ru-RU"/>
              </w:rPr>
              <w:t>же, как в</w:t>
            </w:r>
            <w:r w:rsidRPr="00C14EBA">
              <w:rPr>
                <w:b/>
                <w:bCs/>
                <w:kern w:val="36"/>
                <w:sz w:val="28"/>
                <w:szCs w:val="28"/>
                <w:lang w:eastAsia="ru-RU"/>
              </w:rPr>
              <w:t> </w:t>
            </w:r>
            <w:r w:rsidRPr="00863CDA">
              <w:rPr>
                <w:b/>
                <w:bCs/>
                <w:kern w:val="36"/>
                <w:sz w:val="28"/>
                <w:szCs w:val="28"/>
                <w:lang w:val="ru-RU" w:eastAsia="ru-RU"/>
              </w:rPr>
              <w:t>верхнем?</w:t>
            </w:r>
          </w:p>
          <w:p w:rsidR="00863CDA" w:rsidRPr="00863CDA" w:rsidRDefault="00863CDA" w:rsidP="00553351">
            <w:pPr>
              <w:pStyle w:val="TableParagraph"/>
              <w:spacing w:before="221"/>
              <w:ind w:left="105"/>
              <w:rPr>
                <w:b/>
                <w:color w:val="984806" w:themeColor="accent6" w:themeShade="80"/>
                <w:sz w:val="28"/>
                <w:lang w:val="ru-RU"/>
              </w:rPr>
            </w:pPr>
          </w:p>
        </w:tc>
      </w:tr>
    </w:tbl>
    <w:p w:rsidR="00863CDA" w:rsidRPr="001004E8" w:rsidRDefault="00863CDA" w:rsidP="00863CDA">
      <w:pPr>
        <w:spacing w:before="2"/>
        <w:rPr>
          <w:b/>
          <w:color w:val="984806" w:themeColor="accent6" w:themeShade="80"/>
          <w:sz w:val="28"/>
        </w:rPr>
      </w:pPr>
    </w:p>
    <w:p w:rsidR="00863CDA" w:rsidRPr="001004E8" w:rsidRDefault="00863CDA" w:rsidP="00863CDA">
      <w:pPr>
        <w:pStyle w:val="a3"/>
        <w:rPr>
          <w:b/>
          <w:color w:val="984806" w:themeColor="accent6" w:themeShade="80"/>
          <w:sz w:val="26"/>
        </w:rPr>
      </w:pPr>
      <w:r>
        <w:rPr>
          <w:b/>
          <w:noProof/>
          <w:color w:val="984806" w:themeColor="accent6" w:themeShade="80"/>
          <w:sz w:val="26"/>
          <w:lang w:eastAsia="ru-RU"/>
        </w:rPr>
        <w:drawing>
          <wp:inline distT="0" distB="0" distL="0" distR="0" wp14:anchorId="41EA4C11" wp14:editId="5474F43A">
            <wp:extent cx="6203950" cy="471297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471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C14EBA" w:rsidRDefault="00863CDA" w:rsidP="00863CDA">
      <w:pPr>
        <w:pStyle w:val="a5"/>
        <w:numPr>
          <w:ilvl w:val="0"/>
          <w:numId w:val="5"/>
        </w:numPr>
        <w:tabs>
          <w:tab w:val="left" w:pos="1374"/>
          <w:tab w:val="left" w:pos="1375"/>
        </w:tabs>
        <w:spacing w:before="179" w:line="342" w:lineRule="exact"/>
        <w:ind w:left="1374" w:hanging="42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сначала нажать на поле 4, потом на поле 1</w:t>
      </w:r>
    </w:p>
    <w:p w:rsidR="00863CDA" w:rsidRPr="00C14EBA" w:rsidRDefault="00863CDA" w:rsidP="00863CDA">
      <w:pPr>
        <w:pStyle w:val="a5"/>
        <w:numPr>
          <w:ilvl w:val="0"/>
          <w:numId w:val="5"/>
        </w:numPr>
        <w:tabs>
          <w:tab w:val="left" w:pos="1374"/>
          <w:tab w:val="left" w:pos="1375"/>
        </w:tabs>
        <w:spacing w:line="342" w:lineRule="exact"/>
        <w:ind w:left="1374" w:hanging="425"/>
        <w:rPr>
          <w:color w:val="000000" w:themeColor="text1"/>
          <w:sz w:val="28"/>
          <w:szCs w:val="28"/>
        </w:rPr>
      </w:pPr>
      <w:r w:rsidRPr="00C14EBA">
        <w:rPr>
          <w:color w:val="000000" w:themeColor="text1"/>
          <w:sz w:val="28"/>
          <w:szCs w:val="28"/>
          <w:shd w:val="clear" w:color="auto" w:fill="FFFFFF"/>
        </w:rPr>
        <w:t>2</w:t>
      </w:r>
    </w:p>
    <w:p w:rsidR="00863CDA" w:rsidRPr="003215DB" w:rsidRDefault="00863CDA" w:rsidP="00863CDA">
      <w:pPr>
        <w:pStyle w:val="a5"/>
        <w:numPr>
          <w:ilvl w:val="0"/>
          <w:numId w:val="5"/>
        </w:numPr>
        <w:tabs>
          <w:tab w:val="left" w:pos="1374"/>
          <w:tab w:val="left" w:pos="1375"/>
        </w:tabs>
        <w:spacing w:line="342" w:lineRule="exact"/>
        <w:ind w:left="1374" w:hanging="425"/>
        <w:rPr>
          <w:color w:val="000000" w:themeColor="text1"/>
          <w:sz w:val="28"/>
          <w:szCs w:val="28"/>
        </w:rPr>
      </w:pPr>
      <w:r w:rsidRPr="003215DB">
        <w:rPr>
          <w:color w:val="000000" w:themeColor="text1"/>
          <w:sz w:val="28"/>
          <w:szCs w:val="28"/>
          <w:shd w:val="clear" w:color="auto" w:fill="FFFFFF"/>
        </w:rPr>
        <w:t>3</w:t>
      </w:r>
    </w:p>
    <w:p w:rsidR="00863CDA" w:rsidRDefault="00863CDA" w:rsidP="00863CDA">
      <w:pPr>
        <w:pStyle w:val="a3"/>
        <w:rPr>
          <w:sz w:val="34"/>
        </w:rPr>
      </w:pPr>
    </w:p>
    <w:p w:rsidR="00863CDA" w:rsidRPr="008863F4" w:rsidRDefault="00863CDA" w:rsidP="00863CDA">
      <w:pPr>
        <w:pStyle w:val="1"/>
        <w:tabs>
          <w:tab w:val="left" w:pos="1374"/>
        </w:tabs>
        <w:spacing w:before="1"/>
        <w:ind w:right="174"/>
        <w:rPr>
          <w:color w:val="984806" w:themeColor="accent6" w:themeShade="80"/>
        </w:rPr>
      </w:pPr>
      <w:r w:rsidRPr="00223D3C">
        <w:rPr>
          <w:color w:val="000000" w:themeColor="text1"/>
          <w:spacing w:val="-6"/>
        </w:rPr>
        <w:t>5.</w:t>
      </w:r>
      <w:r>
        <w:rPr>
          <w:color w:val="984806" w:themeColor="accent6" w:themeShade="80"/>
        </w:rPr>
        <w:tab/>
      </w:r>
      <w:r w:rsidRPr="00223D3C">
        <w:rPr>
          <w:kern w:val="36"/>
          <w:lang w:eastAsia="ru-RU"/>
        </w:rPr>
        <w:t>В текстовом редакторе поместить в документ рисунок можно при помощи вкладки...</w:t>
      </w:r>
    </w:p>
    <w:p w:rsidR="00863CDA" w:rsidRPr="00223D3C" w:rsidRDefault="00863CDA" w:rsidP="00863CDA">
      <w:pPr>
        <w:pStyle w:val="a3"/>
        <w:rPr>
          <w:b/>
          <w:color w:val="000000" w:themeColor="text1"/>
          <w:sz w:val="26"/>
        </w:rPr>
      </w:pPr>
    </w:p>
    <w:tbl>
      <w:tblPr>
        <w:tblStyle w:val="TableNormal"/>
        <w:tblW w:w="0" w:type="auto"/>
        <w:tblInd w:w="907" w:type="dxa"/>
        <w:tblLayout w:type="fixed"/>
        <w:tblLook w:val="01E0" w:firstRow="1" w:lastRow="1" w:firstColumn="1" w:lastColumn="1" w:noHBand="0" w:noVBand="0"/>
      </w:tblPr>
      <w:tblGrid>
        <w:gridCol w:w="370"/>
        <w:gridCol w:w="8375"/>
      </w:tblGrid>
      <w:tr w:rsidR="00863CDA" w:rsidRPr="00223D3C" w:rsidTr="00553351">
        <w:trPr>
          <w:trHeight w:val="342"/>
        </w:trPr>
        <w:tc>
          <w:tcPr>
            <w:tcW w:w="370" w:type="dxa"/>
          </w:tcPr>
          <w:p w:rsidR="00863CDA" w:rsidRPr="00223D3C" w:rsidRDefault="00863CDA" w:rsidP="00553351">
            <w:pPr>
              <w:pStyle w:val="TableParagraph"/>
              <w:spacing w:before="1"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223D3C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5" w:type="dxa"/>
          </w:tcPr>
          <w:p w:rsidR="00863CDA" w:rsidRPr="003215DB" w:rsidRDefault="00863CDA" w:rsidP="00553351">
            <w:pPr>
              <w:pStyle w:val="TableParagraph"/>
              <w:spacing w:before="21"/>
              <w:ind w:left="104"/>
              <w:rPr>
                <w:color w:val="000000" w:themeColor="text1"/>
                <w:sz w:val="28"/>
              </w:rPr>
            </w:pPr>
            <w:r w:rsidRPr="003215DB">
              <w:rPr>
                <w:color w:val="000000" w:themeColor="text1"/>
                <w:sz w:val="28"/>
              </w:rPr>
              <w:t>вставка</w:t>
            </w:r>
          </w:p>
        </w:tc>
      </w:tr>
      <w:tr w:rsidR="00863CDA" w:rsidRPr="00223D3C" w:rsidTr="00553351">
        <w:trPr>
          <w:trHeight w:val="342"/>
        </w:trPr>
        <w:tc>
          <w:tcPr>
            <w:tcW w:w="370" w:type="dxa"/>
          </w:tcPr>
          <w:p w:rsidR="00863CDA" w:rsidRPr="00223D3C" w:rsidRDefault="00863CDA" w:rsidP="00553351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223D3C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5" w:type="dxa"/>
          </w:tcPr>
          <w:p w:rsidR="00863CDA" w:rsidRPr="00223D3C" w:rsidRDefault="00863CDA" w:rsidP="00553351">
            <w:pPr>
              <w:pStyle w:val="TableParagraph"/>
              <w:spacing w:before="19" w:line="303" w:lineRule="exact"/>
              <w:ind w:left="104"/>
              <w:rPr>
                <w:color w:val="000000" w:themeColor="text1"/>
                <w:sz w:val="28"/>
              </w:rPr>
            </w:pPr>
            <w:r w:rsidRPr="00223D3C">
              <w:rPr>
                <w:color w:val="000000" w:themeColor="text1"/>
                <w:sz w:val="28"/>
              </w:rPr>
              <w:t>макет</w:t>
            </w:r>
          </w:p>
        </w:tc>
      </w:tr>
      <w:tr w:rsidR="00863CDA" w:rsidRPr="00223D3C" w:rsidTr="00553351">
        <w:trPr>
          <w:trHeight w:val="342"/>
        </w:trPr>
        <w:tc>
          <w:tcPr>
            <w:tcW w:w="370" w:type="dxa"/>
          </w:tcPr>
          <w:p w:rsidR="00863CDA" w:rsidRPr="00223D3C" w:rsidRDefault="00863CDA" w:rsidP="00553351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223D3C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5" w:type="dxa"/>
          </w:tcPr>
          <w:p w:rsidR="00863CDA" w:rsidRPr="00223D3C" w:rsidRDefault="00863CDA" w:rsidP="00553351">
            <w:pPr>
              <w:pStyle w:val="TableParagraph"/>
              <w:spacing w:before="20"/>
              <w:ind w:left="104"/>
              <w:rPr>
                <w:color w:val="000000" w:themeColor="text1"/>
                <w:sz w:val="28"/>
              </w:rPr>
            </w:pPr>
            <w:r w:rsidRPr="00223D3C">
              <w:rPr>
                <w:color w:val="000000" w:themeColor="text1"/>
                <w:sz w:val="28"/>
              </w:rPr>
              <w:t>ссылки</w:t>
            </w:r>
          </w:p>
        </w:tc>
      </w:tr>
      <w:tr w:rsidR="00863CDA" w:rsidRPr="00223D3C" w:rsidTr="00553351">
        <w:trPr>
          <w:trHeight w:val="800"/>
        </w:trPr>
        <w:tc>
          <w:tcPr>
            <w:tcW w:w="370" w:type="dxa"/>
          </w:tcPr>
          <w:p w:rsidR="00863CDA" w:rsidRPr="00223D3C" w:rsidRDefault="00863CDA" w:rsidP="00553351">
            <w:pPr>
              <w:pStyle w:val="TableParagraph"/>
              <w:spacing w:line="342" w:lineRule="exact"/>
              <w:rPr>
                <w:rFonts w:ascii="Symbol" w:hAnsi="Symbol"/>
                <w:color w:val="000000" w:themeColor="text1"/>
                <w:sz w:val="28"/>
              </w:rPr>
            </w:pPr>
          </w:p>
        </w:tc>
        <w:tc>
          <w:tcPr>
            <w:tcW w:w="8375" w:type="dxa"/>
          </w:tcPr>
          <w:p w:rsidR="00863CDA" w:rsidRDefault="00863CDA" w:rsidP="00553351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  <w:lang w:val="ru-RU"/>
              </w:rPr>
            </w:pPr>
          </w:p>
          <w:p w:rsidR="003215DB" w:rsidRPr="003215DB" w:rsidRDefault="003215DB" w:rsidP="00553351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  <w:lang w:val="ru-RU"/>
              </w:rPr>
            </w:pPr>
          </w:p>
        </w:tc>
      </w:tr>
      <w:tr w:rsidR="00863CDA" w:rsidRPr="00D310A0" w:rsidTr="00553351">
        <w:trPr>
          <w:trHeight w:val="769"/>
        </w:trPr>
        <w:tc>
          <w:tcPr>
            <w:tcW w:w="370" w:type="dxa"/>
          </w:tcPr>
          <w:p w:rsidR="00863CDA" w:rsidRPr="00D310A0" w:rsidRDefault="00863CDA" w:rsidP="00553351">
            <w:pPr>
              <w:pStyle w:val="TableParagraph"/>
              <w:spacing w:before="10" w:line="240" w:lineRule="auto"/>
              <w:ind w:left="0"/>
              <w:rPr>
                <w:b/>
                <w:color w:val="984806" w:themeColor="accent6" w:themeShade="80"/>
                <w:sz w:val="38"/>
              </w:rPr>
            </w:pPr>
          </w:p>
          <w:p w:rsidR="00863CDA" w:rsidRPr="00D310A0" w:rsidRDefault="00863CDA" w:rsidP="00553351">
            <w:pPr>
              <w:pStyle w:val="TableParagraph"/>
              <w:ind w:left="52"/>
              <w:rPr>
                <w:b/>
                <w:color w:val="984806" w:themeColor="accent6" w:themeShade="80"/>
                <w:sz w:val="28"/>
              </w:rPr>
            </w:pPr>
          </w:p>
        </w:tc>
        <w:tc>
          <w:tcPr>
            <w:tcW w:w="8375" w:type="dxa"/>
          </w:tcPr>
          <w:p w:rsidR="00863CDA" w:rsidRPr="00863CDA" w:rsidRDefault="00863CDA" w:rsidP="00553351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28"/>
                <w:szCs w:val="28"/>
                <w:lang w:val="ru-RU" w:eastAsia="ru-RU"/>
              </w:rPr>
            </w:pPr>
            <w:r w:rsidRPr="00863CDA">
              <w:rPr>
                <w:b/>
                <w:bCs/>
                <w:kern w:val="36"/>
                <w:sz w:val="28"/>
                <w:szCs w:val="28"/>
                <w:lang w:val="ru-RU" w:eastAsia="ru-RU"/>
              </w:rPr>
              <w:t>6. Какое приложение позволяет открывать файлы, обозначенные следующим значком?</w:t>
            </w:r>
          </w:p>
          <w:p w:rsidR="00863CDA" w:rsidRPr="00863CDA" w:rsidRDefault="00863CDA" w:rsidP="00553351">
            <w:pPr>
              <w:pStyle w:val="TableParagraph"/>
              <w:ind w:left="104"/>
              <w:rPr>
                <w:b/>
                <w:color w:val="984806" w:themeColor="accent6" w:themeShade="80"/>
                <w:sz w:val="28"/>
                <w:lang w:val="ru-RU"/>
              </w:rPr>
            </w:pPr>
          </w:p>
        </w:tc>
      </w:tr>
    </w:tbl>
    <w:p w:rsidR="00863CDA" w:rsidRPr="00D310A0" w:rsidRDefault="00863CDA" w:rsidP="00863CDA">
      <w:pPr>
        <w:jc w:val="both"/>
        <w:rPr>
          <w:b/>
          <w:color w:val="984806" w:themeColor="accent6" w:themeShade="80"/>
          <w:sz w:val="16"/>
        </w:rPr>
      </w:pPr>
      <w:r>
        <w:rPr>
          <w:b/>
          <w:noProof/>
          <w:color w:val="984806" w:themeColor="accent6" w:themeShade="80"/>
          <w:sz w:val="16"/>
          <w:lang w:eastAsia="ru-RU"/>
        </w:rPr>
        <w:drawing>
          <wp:inline distT="0" distB="0" distL="0" distR="0" wp14:anchorId="599ECA4E" wp14:editId="3BC3FD56">
            <wp:extent cx="954156" cy="103834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556" cy="104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D310A0" w:rsidRDefault="00863CDA" w:rsidP="00863CDA">
      <w:pPr>
        <w:pStyle w:val="a3"/>
        <w:ind w:left="1862"/>
        <w:rPr>
          <w:color w:val="984806" w:themeColor="accent6" w:themeShade="80"/>
          <w:sz w:val="20"/>
        </w:rPr>
      </w:pPr>
    </w:p>
    <w:p w:rsidR="00863CDA" w:rsidRPr="00D310A0" w:rsidRDefault="00863CDA" w:rsidP="00863CDA">
      <w:pPr>
        <w:pStyle w:val="a3"/>
        <w:rPr>
          <w:b/>
          <w:color w:val="984806" w:themeColor="accent6" w:themeShade="80"/>
          <w:sz w:val="20"/>
        </w:rPr>
      </w:pPr>
    </w:p>
    <w:p w:rsidR="00863CDA" w:rsidRPr="000E48C4" w:rsidRDefault="00863CDA" w:rsidP="00863CDA">
      <w:pPr>
        <w:pStyle w:val="a5"/>
        <w:numPr>
          <w:ilvl w:val="0"/>
          <w:numId w:val="3"/>
        </w:numPr>
        <w:tabs>
          <w:tab w:val="left" w:pos="1657"/>
          <w:tab w:val="left" w:pos="1658"/>
        </w:tabs>
        <w:spacing w:before="250"/>
        <w:ind w:left="1701" w:right="166" w:hanging="75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т</w:t>
      </w:r>
      <w:r w:rsidRPr="000E48C4">
        <w:rPr>
          <w:color w:val="000000" w:themeColor="text1"/>
          <w:sz w:val="28"/>
          <w:szCs w:val="28"/>
          <w:shd w:val="clear" w:color="auto" w:fill="FFFFFF"/>
        </w:rPr>
        <w:t>екстовый редактор</w:t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653"/>
          <w:tab w:val="left" w:pos="1654"/>
        </w:tabs>
        <w:ind w:left="1701" w:right="172" w:hanging="752"/>
        <w:rPr>
          <w:color w:val="000000" w:themeColor="text1"/>
          <w:sz w:val="28"/>
          <w:szCs w:val="28"/>
        </w:rPr>
      </w:pPr>
      <w:r w:rsidRPr="003215DB">
        <w:rPr>
          <w:color w:val="000000" w:themeColor="text1"/>
          <w:sz w:val="28"/>
          <w:szCs w:val="28"/>
          <w:shd w:val="clear" w:color="auto" w:fill="FFFFFF"/>
        </w:rPr>
        <w:t>графический редактор</w:t>
      </w:r>
    </w:p>
    <w:p w:rsidR="00863CDA" w:rsidRPr="000E48C4" w:rsidRDefault="00863CDA" w:rsidP="00863CDA">
      <w:pPr>
        <w:pStyle w:val="a5"/>
        <w:numPr>
          <w:ilvl w:val="0"/>
          <w:numId w:val="3"/>
        </w:numPr>
        <w:tabs>
          <w:tab w:val="left" w:pos="1657"/>
          <w:tab w:val="left" w:pos="1658"/>
        </w:tabs>
        <w:spacing w:line="343" w:lineRule="exact"/>
        <w:ind w:left="1658"/>
        <w:rPr>
          <w:color w:val="000000" w:themeColor="text1"/>
          <w:sz w:val="28"/>
          <w:szCs w:val="28"/>
        </w:rPr>
      </w:pPr>
      <w:r w:rsidRPr="000E48C4">
        <w:rPr>
          <w:color w:val="000000" w:themeColor="text1"/>
          <w:sz w:val="28"/>
          <w:szCs w:val="28"/>
          <w:shd w:val="clear" w:color="auto" w:fill="FFFFFF"/>
        </w:rPr>
        <w:t>программа для подготовки презентаций</w:t>
      </w:r>
    </w:p>
    <w:p w:rsidR="00863CDA" w:rsidRDefault="00863CDA" w:rsidP="00863CDA">
      <w:pPr>
        <w:pStyle w:val="a3"/>
        <w:spacing w:before="4"/>
        <w:rPr>
          <w:sz w:val="44"/>
        </w:rPr>
      </w:pPr>
    </w:p>
    <w:p w:rsidR="00863CDA" w:rsidRPr="00D07799" w:rsidRDefault="00863CDA" w:rsidP="00863CDA">
      <w:pPr>
        <w:pStyle w:val="1"/>
        <w:numPr>
          <w:ilvl w:val="0"/>
          <w:numId w:val="2"/>
        </w:numPr>
        <w:tabs>
          <w:tab w:val="left" w:pos="1657"/>
          <w:tab w:val="left" w:pos="1658"/>
        </w:tabs>
        <w:spacing w:line="242" w:lineRule="auto"/>
        <w:ind w:right="171" w:firstLine="707"/>
        <w:rPr>
          <w:color w:val="984806" w:themeColor="accent6" w:themeShade="80"/>
        </w:rPr>
      </w:pPr>
      <w:r w:rsidRPr="00D07799">
        <w:rPr>
          <w:kern w:val="36"/>
          <w:lang w:eastAsia="ru-RU"/>
        </w:rPr>
        <w:t>Какая последовательность действий в приведенном примере необходима, чтобы использовать для создаваемого документа автособираемое оглавление?</w:t>
      </w:r>
    </w:p>
    <w:p w:rsidR="00863CDA" w:rsidRPr="00A234F0" w:rsidRDefault="00863CDA" w:rsidP="00863CDA">
      <w:pPr>
        <w:pStyle w:val="a3"/>
        <w:spacing w:before="3"/>
        <w:rPr>
          <w:b/>
          <w:color w:val="984806" w:themeColor="accent6" w:themeShade="80"/>
          <w:sz w:val="16"/>
        </w:rPr>
      </w:pPr>
    </w:p>
    <w:p w:rsidR="00863CDA" w:rsidRPr="00A234F0" w:rsidRDefault="00863CDA" w:rsidP="00863CDA">
      <w:pPr>
        <w:pStyle w:val="a3"/>
        <w:ind w:left="55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68DA8E67" wp14:editId="2395EE2B">
            <wp:extent cx="5867400" cy="1809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A234F0" w:rsidRDefault="00863CDA" w:rsidP="00863CDA">
      <w:pPr>
        <w:pStyle w:val="a3"/>
        <w:spacing w:before="1"/>
        <w:rPr>
          <w:b/>
          <w:color w:val="984806" w:themeColor="accent6" w:themeShade="80"/>
          <w:sz w:val="15"/>
        </w:rPr>
      </w:pPr>
    </w:p>
    <w:tbl>
      <w:tblPr>
        <w:tblStyle w:val="TableNormal"/>
        <w:tblW w:w="9016" w:type="dxa"/>
        <w:tblInd w:w="907" w:type="dxa"/>
        <w:tblLayout w:type="fixed"/>
        <w:tblLook w:val="01E0" w:firstRow="1" w:lastRow="1" w:firstColumn="1" w:lastColumn="1" w:noHBand="0" w:noVBand="0"/>
      </w:tblPr>
      <w:tblGrid>
        <w:gridCol w:w="488"/>
        <w:gridCol w:w="8528"/>
      </w:tblGrid>
      <w:tr w:rsidR="00863CDA" w:rsidRPr="00A234F0" w:rsidTr="00553351">
        <w:trPr>
          <w:trHeight w:val="342"/>
        </w:trPr>
        <w:tc>
          <w:tcPr>
            <w:tcW w:w="488" w:type="dxa"/>
          </w:tcPr>
          <w:p w:rsidR="00863CDA" w:rsidRPr="00D07799" w:rsidRDefault="00863CDA" w:rsidP="00553351">
            <w:pPr>
              <w:pStyle w:val="TableParagraph"/>
              <w:spacing w:before="1"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D07799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28" w:type="dxa"/>
          </w:tcPr>
          <w:p w:rsidR="00863CDA" w:rsidRPr="00863CDA" w:rsidRDefault="00863CDA" w:rsidP="00553351">
            <w:pPr>
              <w:rPr>
                <w:b/>
                <w:color w:val="984806" w:themeColor="accent6" w:themeShade="80"/>
                <w:sz w:val="28"/>
                <w:lang w:val="ru-RU"/>
              </w:rPr>
            </w:pPr>
            <w:r w:rsidRPr="00863CDA">
              <w:rPr>
                <w:sz w:val="28"/>
                <w:szCs w:val="28"/>
                <w:lang w:val="ru-RU" w:eastAsia="ru-RU"/>
              </w:rPr>
              <w:t xml:space="preserve">навести «мышь» на вкладку 3 и вызвать диалоговое окно «Абзац», разметить области основного текста и заголовки, а затем на вкладке 1 щелкнуть кнопку «Оглавление» </w:t>
            </w:r>
          </w:p>
        </w:tc>
      </w:tr>
      <w:tr w:rsidR="00863CDA" w:rsidRPr="00A234F0" w:rsidTr="00553351">
        <w:trPr>
          <w:trHeight w:val="342"/>
        </w:trPr>
        <w:tc>
          <w:tcPr>
            <w:tcW w:w="488" w:type="dxa"/>
          </w:tcPr>
          <w:p w:rsidR="00863CDA" w:rsidRPr="00D07799" w:rsidRDefault="00863CDA" w:rsidP="00553351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D07799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28" w:type="dxa"/>
          </w:tcPr>
          <w:p w:rsidR="00863CDA" w:rsidRPr="00863CDA" w:rsidRDefault="00863CDA" w:rsidP="00553351">
            <w:pPr>
              <w:rPr>
                <w:color w:val="984806" w:themeColor="accent6" w:themeShade="80"/>
                <w:sz w:val="28"/>
                <w:lang w:val="ru-RU"/>
              </w:rPr>
            </w:pPr>
            <w:r w:rsidRPr="00863CDA">
              <w:rPr>
                <w:sz w:val="28"/>
                <w:szCs w:val="28"/>
                <w:lang w:val="ru-RU" w:eastAsia="ru-RU"/>
              </w:rPr>
              <w:t xml:space="preserve">перейти на вкладку 1 и щелкнуть кнопку «Оглавление» </w:t>
            </w:r>
          </w:p>
        </w:tc>
      </w:tr>
      <w:tr w:rsidR="00863CDA" w:rsidRPr="00A234F0" w:rsidTr="00553351">
        <w:trPr>
          <w:trHeight w:val="342"/>
        </w:trPr>
        <w:tc>
          <w:tcPr>
            <w:tcW w:w="488" w:type="dxa"/>
          </w:tcPr>
          <w:p w:rsidR="00863CDA" w:rsidRPr="00D07799" w:rsidRDefault="00863CDA" w:rsidP="00553351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D07799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28" w:type="dxa"/>
          </w:tcPr>
          <w:p w:rsidR="00863CDA" w:rsidRPr="003215DB" w:rsidRDefault="00863CDA" w:rsidP="00553351">
            <w:pPr>
              <w:rPr>
                <w:sz w:val="28"/>
                <w:szCs w:val="28"/>
                <w:lang w:val="ru-RU" w:eastAsia="ru-RU"/>
              </w:rPr>
            </w:pPr>
            <w:r w:rsidRPr="003215DB">
              <w:rPr>
                <w:sz w:val="28"/>
                <w:szCs w:val="28"/>
                <w:lang w:val="ru-RU" w:eastAsia="ru-RU"/>
              </w:rPr>
              <w:t xml:space="preserve">навести «мышь» на вкладку 4 и вызвать диалоговое окно «Стили», разметить области основного текста и заголовки, а затем на вкладке 2 щелкнуть кнопку «Оглавление» </w:t>
            </w:r>
          </w:p>
          <w:p w:rsidR="00863CDA" w:rsidRPr="00863CDA" w:rsidRDefault="00863CDA" w:rsidP="00553351">
            <w:pPr>
              <w:pStyle w:val="TableParagraph"/>
              <w:spacing w:before="20"/>
              <w:ind w:left="0" w:right="47"/>
              <w:rPr>
                <w:color w:val="984806" w:themeColor="accent6" w:themeShade="80"/>
                <w:sz w:val="28"/>
                <w:lang w:val="ru-RU"/>
              </w:rPr>
            </w:pPr>
          </w:p>
        </w:tc>
      </w:tr>
      <w:tr w:rsidR="00863CDA" w:rsidRPr="00A234F0" w:rsidTr="00553351">
        <w:trPr>
          <w:trHeight w:val="342"/>
        </w:trPr>
        <w:tc>
          <w:tcPr>
            <w:tcW w:w="488" w:type="dxa"/>
          </w:tcPr>
          <w:p w:rsidR="00863CDA" w:rsidRPr="00863CDA" w:rsidRDefault="00863CDA" w:rsidP="00553351">
            <w:pPr>
              <w:pStyle w:val="TableParagraph"/>
              <w:spacing w:line="323" w:lineRule="exact"/>
              <w:rPr>
                <w:rFonts w:ascii="Symbol" w:hAnsi="Symbol"/>
                <w:color w:val="984806" w:themeColor="accent6" w:themeShade="80"/>
                <w:sz w:val="28"/>
                <w:lang w:val="ru-RU"/>
              </w:rPr>
            </w:pPr>
          </w:p>
        </w:tc>
        <w:tc>
          <w:tcPr>
            <w:tcW w:w="8528" w:type="dxa"/>
          </w:tcPr>
          <w:p w:rsidR="00863CDA" w:rsidRDefault="00863CDA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  <w:p w:rsidR="003215DB" w:rsidRPr="00863CDA" w:rsidRDefault="003215DB" w:rsidP="00553351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  <w:lang w:val="ru-RU"/>
              </w:rPr>
            </w:pPr>
          </w:p>
        </w:tc>
      </w:tr>
    </w:tbl>
    <w:p w:rsidR="00863CDA" w:rsidRPr="005138FF" w:rsidRDefault="00863CDA" w:rsidP="00863CDA">
      <w:pPr>
        <w:pStyle w:val="a5"/>
        <w:numPr>
          <w:ilvl w:val="0"/>
          <w:numId w:val="2"/>
        </w:numPr>
        <w:tabs>
          <w:tab w:val="left" w:pos="1374"/>
          <w:tab w:val="left" w:pos="1375"/>
        </w:tabs>
        <w:spacing w:before="3"/>
        <w:ind w:right="169" w:firstLine="707"/>
        <w:rPr>
          <w:b/>
          <w:color w:val="984806" w:themeColor="accent6" w:themeShade="80"/>
          <w:sz w:val="28"/>
          <w:szCs w:val="28"/>
        </w:rPr>
      </w:pPr>
      <w:r w:rsidRPr="005138FF">
        <w:rPr>
          <w:b/>
          <w:bCs/>
          <w:kern w:val="36"/>
          <w:sz w:val="28"/>
          <w:szCs w:val="28"/>
          <w:lang w:eastAsia="ru-RU"/>
        </w:rPr>
        <w:t>На какую кнопку следует нажать в приведенном примере, чтобы получить большую заглавную букву в начале абзаца?</w:t>
      </w:r>
    </w:p>
    <w:p w:rsidR="00863CDA" w:rsidRPr="009730CE" w:rsidRDefault="00863CDA" w:rsidP="00863CDA">
      <w:pPr>
        <w:pStyle w:val="a3"/>
        <w:ind w:left="67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767A0FBD" wp14:editId="43BAC2F1">
            <wp:extent cx="6203950" cy="2828290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3215DB">
        <w:rPr>
          <w:color w:val="000000" w:themeColor="text1"/>
          <w:sz w:val="28"/>
          <w:szCs w:val="28"/>
          <w:shd w:val="clear" w:color="auto" w:fill="FFFFFF"/>
        </w:rPr>
        <w:t>3</w:t>
      </w:r>
    </w:p>
    <w:p w:rsidR="00863CDA" w:rsidRPr="00554B1E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 w:rsidRPr="00554B1E">
        <w:rPr>
          <w:color w:val="000000" w:themeColor="text1"/>
          <w:sz w:val="28"/>
          <w:szCs w:val="28"/>
          <w:shd w:val="clear" w:color="auto" w:fill="FFFFFF"/>
        </w:rPr>
        <w:t xml:space="preserve">сначала нажать на поле 1, потом на поле 2 </w:t>
      </w:r>
    </w:p>
    <w:p w:rsidR="00863CDA" w:rsidRPr="00554B1E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 w:rsidRPr="00554B1E">
        <w:rPr>
          <w:color w:val="000000" w:themeColor="text1"/>
          <w:sz w:val="28"/>
          <w:szCs w:val="28"/>
          <w:shd w:val="clear" w:color="auto" w:fill="FFFFFF"/>
        </w:rPr>
        <w:t>4</w:t>
      </w:r>
    </w:p>
    <w:p w:rsidR="00863CDA" w:rsidRDefault="00863CDA" w:rsidP="00863CDA">
      <w:pPr>
        <w:pStyle w:val="a3"/>
        <w:spacing w:before="3"/>
        <w:rPr>
          <w:sz w:val="39"/>
        </w:rPr>
      </w:pPr>
    </w:p>
    <w:p w:rsidR="00863CDA" w:rsidRPr="00D15C50" w:rsidRDefault="00863CDA" w:rsidP="00863CDA">
      <w:pPr>
        <w:pStyle w:val="a5"/>
        <w:numPr>
          <w:ilvl w:val="0"/>
          <w:numId w:val="2"/>
        </w:numPr>
        <w:ind w:firstLine="285"/>
        <w:rPr>
          <w:b/>
          <w:sz w:val="28"/>
          <w:szCs w:val="28"/>
        </w:rPr>
      </w:pPr>
      <w:r w:rsidRPr="00D15C50">
        <w:rPr>
          <w:b/>
          <w:sz w:val="28"/>
          <w:szCs w:val="28"/>
        </w:rPr>
        <w:t>Каким из перечисленных способов с наименьшим количеством действий можно создать новый текстовый документ в активном окне на слайде?</w:t>
      </w:r>
    </w:p>
    <w:p w:rsidR="00863CDA" w:rsidRPr="00D15C50" w:rsidRDefault="00863CDA" w:rsidP="00863CDA">
      <w:pPr>
        <w:pStyle w:val="1"/>
        <w:tabs>
          <w:tab w:val="left" w:pos="1374"/>
          <w:tab w:val="left" w:pos="1375"/>
        </w:tabs>
        <w:ind w:left="949" w:right="172" w:firstLine="0"/>
        <w:rPr>
          <w:color w:val="984806" w:themeColor="accent6" w:themeShade="80"/>
        </w:rPr>
      </w:pPr>
    </w:p>
    <w:p w:rsidR="00863CDA" w:rsidRPr="009D54CC" w:rsidRDefault="00863CDA" w:rsidP="00863CDA">
      <w:pPr>
        <w:pStyle w:val="1"/>
        <w:tabs>
          <w:tab w:val="left" w:pos="1374"/>
          <w:tab w:val="left" w:pos="1375"/>
        </w:tabs>
        <w:ind w:left="949" w:right="172" w:firstLine="0"/>
        <w:rPr>
          <w:color w:val="984806" w:themeColor="accent6" w:themeShade="80"/>
        </w:rPr>
      </w:pPr>
      <w:r>
        <w:rPr>
          <w:noProof/>
          <w:color w:val="984806" w:themeColor="accent6" w:themeShade="80"/>
          <w:lang w:eastAsia="ru-RU"/>
        </w:rPr>
        <w:drawing>
          <wp:inline distT="0" distB="0" distL="0" distR="0" wp14:anchorId="6ED56600" wp14:editId="0BB6EEA9">
            <wp:extent cx="6203950" cy="2694940"/>
            <wp:effectExtent l="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D15C50" w:rsidRDefault="00863CDA" w:rsidP="00863CDA">
      <w:pPr>
        <w:rPr>
          <w:color w:val="000000" w:themeColor="text1"/>
          <w:sz w:val="28"/>
          <w:szCs w:val="28"/>
          <w:lang w:eastAsia="ru-RU"/>
        </w:rPr>
      </w:pP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 w:rsidRPr="00D15C50">
        <w:rPr>
          <w:rFonts w:ascii="Symbol" w:hAnsi="Symbol"/>
          <w:color w:val="000000" w:themeColor="text1"/>
          <w:spacing w:val="-10"/>
        </w:rPr>
        <w:t></w:t>
      </w:r>
      <w:r w:rsidRPr="00D15C50">
        <w:rPr>
          <w:color w:val="000000" w:themeColor="text1"/>
        </w:rPr>
        <w:tab/>
      </w:r>
      <w:r w:rsidRPr="00D15C50">
        <w:rPr>
          <w:color w:val="000000" w:themeColor="text1"/>
          <w:sz w:val="28"/>
          <w:szCs w:val="28"/>
          <w:lang w:eastAsia="ru-RU"/>
        </w:rPr>
        <w:t xml:space="preserve">нажать клавиши Ctrl + Alt + W… </w:t>
      </w:r>
    </w:p>
    <w:p w:rsidR="00863CDA" w:rsidRPr="00D15C50" w:rsidRDefault="00863CDA" w:rsidP="00863CDA">
      <w:pPr>
        <w:rPr>
          <w:b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pacing w:val="-10"/>
          <w:sz w:val="28"/>
          <w:szCs w:val="28"/>
        </w:rPr>
        <w:t xml:space="preserve">         </w:t>
      </w:r>
      <w:r w:rsidRPr="00D15C50">
        <w:rPr>
          <w:color w:val="000000" w:themeColor="text1"/>
          <w:spacing w:val="-10"/>
          <w:sz w:val="28"/>
          <w:szCs w:val="28"/>
        </w:rPr>
        <w:t></w:t>
      </w:r>
      <w:r w:rsidRPr="003215DB">
        <w:rPr>
          <w:color w:val="000000" w:themeColor="text1"/>
          <w:sz w:val="28"/>
          <w:szCs w:val="28"/>
          <w:lang w:eastAsia="ru-RU"/>
        </w:rPr>
        <w:t>нажать на вкладку «Создать элемент»…</w:t>
      </w:r>
      <w:r w:rsidRPr="00D15C50">
        <w:rPr>
          <w:b/>
          <w:color w:val="000000" w:themeColor="text1"/>
          <w:sz w:val="28"/>
          <w:szCs w:val="28"/>
          <w:lang w:eastAsia="ru-RU"/>
        </w:rPr>
        <w:t xml:space="preserve"> </w:t>
      </w:r>
    </w:p>
    <w:p w:rsidR="00863CDA" w:rsidRPr="00D15C50" w:rsidRDefault="00863CDA" w:rsidP="00863CD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10"/>
          <w:sz w:val="28"/>
          <w:szCs w:val="28"/>
        </w:rPr>
        <w:t xml:space="preserve">         </w:t>
      </w:r>
      <w:r w:rsidRPr="00D15C50">
        <w:rPr>
          <w:color w:val="000000" w:themeColor="text1"/>
          <w:spacing w:val="-10"/>
          <w:sz w:val="28"/>
          <w:szCs w:val="28"/>
        </w:rPr>
        <w:t></w:t>
      </w:r>
      <w:r w:rsidRPr="00D15C50">
        <w:rPr>
          <w:color w:val="000000" w:themeColor="text1"/>
          <w:sz w:val="28"/>
          <w:szCs w:val="28"/>
          <w:lang w:eastAsia="ru-RU"/>
        </w:rPr>
        <w:t>нажать клавиши Ctrl + W + A…</w:t>
      </w:r>
    </w:p>
    <w:p w:rsidR="00863CDA" w:rsidRPr="00D15C50" w:rsidRDefault="00863CDA" w:rsidP="00863CDA">
      <w:pPr>
        <w:pStyle w:val="a3"/>
        <w:tabs>
          <w:tab w:val="left" w:pos="1657"/>
        </w:tabs>
        <w:spacing w:before="179" w:line="342" w:lineRule="exact"/>
        <w:ind w:left="950"/>
        <w:rPr>
          <w:color w:val="984806" w:themeColor="accent6" w:themeShade="80"/>
        </w:rPr>
      </w:pPr>
    </w:p>
    <w:p w:rsidR="00863CDA" w:rsidRDefault="00863CDA" w:rsidP="00863CD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3215DB" w:rsidRDefault="003215DB" w:rsidP="00863CD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3215DB" w:rsidRDefault="003215DB" w:rsidP="00863CD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3215DB" w:rsidRDefault="003215DB" w:rsidP="00863CD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3215DB" w:rsidRPr="009D54CC" w:rsidRDefault="003215DB" w:rsidP="00863CD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863CDA" w:rsidRPr="00574616" w:rsidRDefault="00863CDA" w:rsidP="00863CDA">
      <w:pPr>
        <w:pStyle w:val="1"/>
        <w:numPr>
          <w:ilvl w:val="0"/>
          <w:numId w:val="2"/>
        </w:numPr>
        <w:tabs>
          <w:tab w:val="left" w:pos="1658"/>
        </w:tabs>
        <w:spacing w:before="1"/>
        <w:ind w:right="163" w:firstLine="707"/>
        <w:jc w:val="both"/>
      </w:pPr>
      <w:r w:rsidRPr="00574616">
        <w:rPr>
          <w:kern w:val="36"/>
          <w:lang w:eastAsia="ru-RU"/>
        </w:rPr>
        <w:t>Что необходимо сделать в приведенном примере, чтобы выделить диапазон столбцов B:I?</w:t>
      </w:r>
    </w:p>
    <w:p w:rsidR="00863CDA" w:rsidRDefault="00863CDA" w:rsidP="00863CDA">
      <w:pPr>
        <w:pStyle w:val="a3"/>
        <w:spacing w:before="7"/>
        <w:rPr>
          <w:b/>
        </w:rPr>
      </w:pPr>
    </w:p>
    <w:p w:rsidR="00863CDA" w:rsidRDefault="00863CDA" w:rsidP="00863CDA">
      <w:pPr>
        <w:pStyle w:val="a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inline distT="0" distB="0" distL="0" distR="0" wp14:anchorId="03EE8903" wp14:editId="710AF3BB">
            <wp:extent cx="5304762" cy="4495238"/>
            <wp:effectExtent l="0" t="0" r="0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4762" cy="4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Default="00863CDA" w:rsidP="00863CDA">
      <w:pPr>
        <w:pStyle w:val="a3"/>
        <w:rPr>
          <w:b/>
          <w:sz w:val="20"/>
        </w:rPr>
      </w:pPr>
    </w:p>
    <w:p w:rsidR="00863CDA" w:rsidRDefault="00863CDA" w:rsidP="00863CDA">
      <w:pPr>
        <w:pStyle w:val="a3"/>
        <w:spacing w:before="1"/>
        <w:rPr>
          <w:b/>
          <w:sz w:val="14"/>
        </w:rPr>
      </w:pPr>
    </w:p>
    <w:tbl>
      <w:tblPr>
        <w:tblStyle w:val="TableNormal"/>
        <w:tblW w:w="8874" w:type="dxa"/>
        <w:tblInd w:w="907" w:type="dxa"/>
        <w:tblLayout w:type="fixed"/>
        <w:tblLook w:val="01E0" w:firstRow="1" w:lastRow="1" w:firstColumn="1" w:lastColumn="1" w:noHBand="0" w:noVBand="0"/>
      </w:tblPr>
      <w:tblGrid>
        <w:gridCol w:w="347"/>
        <w:gridCol w:w="8527"/>
      </w:tblGrid>
      <w:tr w:rsidR="00863CDA" w:rsidTr="00553351">
        <w:trPr>
          <w:trHeight w:val="343"/>
        </w:trPr>
        <w:tc>
          <w:tcPr>
            <w:tcW w:w="347" w:type="dxa"/>
          </w:tcPr>
          <w:p w:rsidR="00863CDA" w:rsidRDefault="00863CDA" w:rsidP="00553351">
            <w:pPr>
              <w:pStyle w:val="TableParagraph"/>
              <w:spacing w:before="1" w:line="323" w:lineRule="exac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</w:t>
            </w:r>
          </w:p>
        </w:tc>
        <w:tc>
          <w:tcPr>
            <w:tcW w:w="8527" w:type="dxa"/>
          </w:tcPr>
          <w:p w:rsidR="00863CDA" w:rsidRPr="003215DB" w:rsidRDefault="00863CDA" w:rsidP="00553351">
            <w:pPr>
              <w:rPr>
                <w:sz w:val="28"/>
                <w:szCs w:val="28"/>
                <w:lang w:val="ru-RU"/>
              </w:rPr>
            </w:pPr>
            <w:r w:rsidRPr="003215DB">
              <w:rPr>
                <w:sz w:val="28"/>
                <w:szCs w:val="28"/>
                <w:lang w:val="ru-RU" w:eastAsia="ru-RU"/>
              </w:rPr>
              <w:t xml:space="preserve">щелкнуть левой клавишей «мыши» на заголовок столбца </w:t>
            </w:r>
            <w:r w:rsidRPr="003215DB">
              <w:rPr>
                <w:sz w:val="28"/>
                <w:szCs w:val="28"/>
                <w:lang w:eastAsia="ru-RU"/>
              </w:rPr>
              <w:t>B</w:t>
            </w:r>
            <w:r w:rsidRPr="003215DB">
              <w:rPr>
                <w:sz w:val="28"/>
                <w:szCs w:val="28"/>
                <w:lang w:val="ru-RU" w:eastAsia="ru-RU"/>
              </w:rPr>
              <w:t xml:space="preserve"> (область 1), нажать на клавишу </w:t>
            </w:r>
            <w:r w:rsidRPr="003215DB">
              <w:rPr>
                <w:sz w:val="28"/>
                <w:szCs w:val="28"/>
                <w:lang w:eastAsia="ru-RU"/>
              </w:rPr>
              <w:t>Shift</w:t>
            </w:r>
            <w:r w:rsidRPr="003215DB">
              <w:rPr>
                <w:sz w:val="28"/>
                <w:szCs w:val="28"/>
                <w:lang w:val="ru-RU" w:eastAsia="ru-RU"/>
              </w:rPr>
              <w:t xml:space="preserve"> и удерживая ее щелкнуть левой клавишей «мыши» на заголовок столбца </w:t>
            </w:r>
            <w:r w:rsidRPr="003215DB">
              <w:rPr>
                <w:sz w:val="28"/>
                <w:szCs w:val="28"/>
                <w:lang w:eastAsia="ru-RU"/>
              </w:rPr>
              <w:t>I</w:t>
            </w:r>
            <w:r w:rsidRPr="003215DB">
              <w:rPr>
                <w:sz w:val="28"/>
                <w:szCs w:val="28"/>
                <w:lang w:val="ru-RU" w:eastAsia="ru-RU"/>
              </w:rPr>
              <w:t xml:space="preserve"> (область 2) </w:t>
            </w:r>
          </w:p>
        </w:tc>
      </w:tr>
      <w:tr w:rsidR="00863CDA" w:rsidTr="00553351">
        <w:trPr>
          <w:trHeight w:val="342"/>
        </w:trPr>
        <w:tc>
          <w:tcPr>
            <w:tcW w:w="347" w:type="dxa"/>
          </w:tcPr>
          <w:p w:rsidR="00863CDA" w:rsidRDefault="00863CDA" w:rsidP="00553351">
            <w:pPr>
              <w:pStyle w:val="TableParagraph"/>
              <w:spacing w:line="322" w:lineRule="exac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</w:t>
            </w:r>
          </w:p>
        </w:tc>
        <w:tc>
          <w:tcPr>
            <w:tcW w:w="8527" w:type="dxa"/>
          </w:tcPr>
          <w:p w:rsidR="00863CDA" w:rsidRPr="00863CDA" w:rsidRDefault="00863CDA" w:rsidP="00553351">
            <w:pPr>
              <w:rPr>
                <w:sz w:val="28"/>
                <w:szCs w:val="28"/>
                <w:lang w:val="ru-RU"/>
              </w:rPr>
            </w:pPr>
            <w:r w:rsidRPr="00863CDA">
              <w:rPr>
                <w:sz w:val="28"/>
                <w:szCs w:val="28"/>
                <w:lang w:val="ru-RU" w:eastAsia="ru-RU"/>
              </w:rPr>
              <w:t xml:space="preserve">щелкнуть правой клавишей «мыши» на заголовок столбца </w:t>
            </w:r>
            <w:r w:rsidRPr="00547373">
              <w:rPr>
                <w:sz w:val="28"/>
                <w:szCs w:val="28"/>
                <w:lang w:eastAsia="ru-RU"/>
              </w:rPr>
              <w:t>B</w:t>
            </w:r>
            <w:r w:rsidRPr="00863CDA">
              <w:rPr>
                <w:sz w:val="28"/>
                <w:szCs w:val="28"/>
                <w:lang w:val="ru-RU" w:eastAsia="ru-RU"/>
              </w:rPr>
              <w:t xml:space="preserve"> (область 1), нажать на клавишу </w:t>
            </w:r>
            <w:r w:rsidRPr="00547373">
              <w:rPr>
                <w:sz w:val="28"/>
                <w:szCs w:val="28"/>
                <w:lang w:eastAsia="ru-RU"/>
              </w:rPr>
              <w:t>Ctrl</w:t>
            </w:r>
            <w:r w:rsidRPr="00863CDA">
              <w:rPr>
                <w:sz w:val="28"/>
                <w:szCs w:val="28"/>
                <w:lang w:val="ru-RU" w:eastAsia="ru-RU"/>
              </w:rPr>
              <w:t xml:space="preserve"> и удерживая ее щелкнуть левой клавишей «мыши» на заголовок столбца </w:t>
            </w:r>
            <w:r w:rsidRPr="00547373">
              <w:rPr>
                <w:sz w:val="28"/>
                <w:szCs w:val="28"/>
                <w:lang w:eastAsia="ru-RU"/>
              </w:rPr>
              <w:t>I</w:t>
            </w:r>
            <w:r w:rsidRPr="00863CDA">
              <w:rPr>
                <w:sz w:val="28"/>
                <w:szCs w:val="28"/>
                <w:lang w:val="ru-RU" w:eastAsia="ru-RU"/>
              </w:rPr>
              <w:t xml:space="preserve"> (область 2)</w:t>
            </w:r>
          </w:p>
        </w:tc>
      </w:tr>
      <w:tr w:rsidR="00863CDA" w:rsidRPr="00103E83" w:rsidTr="00553351">
        <w:trPr>
          <w:trHeight w:val="341"/>
        </w:trPr>
        <w:tc>
          <w:tcPr>
            <w:tcW w:w="347" w:type="dxa"/>
          </w:tcPr>
          <w:p w:rsidR="00863CDA" w:rsidRDefault="00863CDA" w:rsidP="00553351">
            <w:pPr>
              <w:pStyle w:val="TableParagraph"/>
              <w:spacing w:line="322" w:lineRule="exac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</w:t>
            </w:r>
          </w:p>
        </w:tc>
        <w:tc>
          <w:tcPr>
            <w:tcW w:w="8527" w:type="dxa"/>
          </w:tcPr>
          <w:p w:rsidR="00863CDA" w:rsidRPr="00863CDA" w:rsidRDefault="00863CDA" w:rsidP="00553351">
            <w:pPr>
              <w:rPr>
                <w:sz w:val="28"/>
                <w:szCs w:val="28"/>
                <w:lang w:val="ru-RU" w:eastAsia="ru-RU"/>
              </w:rPr>
            </w:pPr>
            <w:r w:rsidRPr="00863CDA">
              <w:rPr>
                <w:sz w:val="28"/>
                <w:szCs w:val="28"/>
                <w:lang w:val="ru-RU" w:eastAsia="ru-RU"/>
              </w:rPr>
              <w:t xml:space="preserve">удерживая клавишу </w:t>
            </w:r>
            <w:r w:rsidRPr="00547373">
              <w:rPr>
                <w:sz w:val="28"/>
                <w:szCs w:val="28"/>
                <w:lang w:eastAsia="ru-RU"/>
              </w:rPr>
              <w:t>Ctrl</w:t>
            </w:r>
            <w:r w:rsidRPr="00863CDA">
              <w:rPr>
                <w:sz w:val="28"/>
                <w:szCs w:val="28"/>
                <w:lang w:val="ru-RU" w:eastAsia="ru-RU"/>
              </w:rPr>
              <w:t xml:space="preserve"> щелкнуть левой клавишей «мыши» на заголовок столбца </w:t>
            </w:r>
            <w:r w:rsidRPr="00547373">
              <w:rPr>
                <w:sz w:val="28"/>
                <w:szCs w:val="28"/>
                <w:lang w:eastAsia="ru-RU"/>
              </w:rPr>
              <w:t>B</w:t>
            </w:r>
            <w:r w:rsidRPr="00863CDA">
              <w:rPr>
                <w:sz w:val="28"/>
                <w:szCs w:val="28"/>
                <w:lang w:val="ru-RU" w:eastAsia="ru-RU"/>
              </w:rPr>
              <w:t xml:space="preserve"> (область 1), а затем щелкнуть левой клавишей «мыши» на заголовок столбца </w:t>
            </w:r>
            <w:r w:rsidRPr="00547373">
              <w:rPr>
                <w:sz w:val="28"/>
                <w:szCs w:val="28"/>
                <w:lang w:eastAsia="ru-RU"/>
              </w:rPr>
              <w:t>I</w:t>
            </w:r>
            <w:r w:rsidRPr="00863CDA">
              <w:rPr>
                <w:sz w:val="28"/>
                <w:szCs w:val="28"/>
                <w:lang w:val="ru-RU" w:eastAsia="ru-RU"/>
              </w:rPr>
              <w:t xml:space="preserve"> (область 2) </w:t>
            </w:r>
          </w:p>
          <w:p w:rsidR="00863CDA" w:rsidRPr="00863CDA" w:rsidRDefault="00863CDA" w:rsidP="00553351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  <w:lang w:val="ru-RU"/>
              </w:rPr>
            </w:pPr>
          </w:p>
        </w:tc>
      </w:tr>
      <w:tr w:rsidR="00863CDA" w:rsidTr="00553351">
        <w:trPr>
          <w:trHeight w:val="343"/>
        </w:trPr>
        <w:tc>
          <w:tcPr>
            <w:tcW w:w="347" w:type="dxa"/>
          </w:tcPr>
          <w:p w:rsidR="00863CDA" w:rsidRPr="00863CDA" w:rsidRDefault="00863CDA" w:rsidP="00553351">
            <w:pPr>
              <w:pStyle w:val="TableParagraph"/>
              <w:spacing w:line="323" w:lineRule="exact"/>
              <w:rPr>
                <w:rFonts w:ascii="Symbol" w:hAnsi="Symbol"/>
                <w:sz w:val="28"/>
                <w:lang w:val="ru-RU"/>
              </w:rPr>
            </w:pPr>
          </w:p>
        </w:tc>
        <w:tc>
          <w:tcPr>
            <w:tcW w:w="8527" w:type="dxa"/>
          </w:tcPr>
          <w:p w:rsidR="00863CDA" w:rsidRDefault="00863CDA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  <w:p w:rsidR="003215DB" w:rsidRPr="00863CDA" w:rsidRDefault="003215DB" w:rsidP="00553351">
            <w:pPr>
              <w:pStyle w:val="TableParagraph"/>
              <w:spacing w:before="20" w:line="303" w:lineRule="exact"/>
              <w:ind w:left="0"/>
              <w:rPr>
                <w:sz w:val="28"/>
                <w:lang w:val="ru-RU"/>
              </w:rPr>
            </w:pPr>
          </w:p>
        </w:tc>
      </w:tr>
    </w:tbl>
    <w:p w:rsidR="00863CDA" w:rsidRPr="00C801BC" w:rsidRDefault="00863CDA" w:rsidP="00863CDA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C801BC">
        <w:rPr>
          <w:b/>
          <w:bCs/>
          <w:kern w:val="36"/>
          <w:sz w:val="28"/>
          <w:szCs w:val="28"/>
          <w:lang w:eastAsia="ru-RU"/>
        </w:rPr>
        <w:t>На какую вкладку нужно перейти, чтобы распечатать текст с сайта?</w:t>
      </w:r>
    </w:p>
    <w:p w:rsidR="00863CDA" w:rsidRPr="009730CE" w:rsidRDefault="00863CDA" w:rsidP="00863CDA">
      <w:pPr>
        <w:pStyle w:val="a3"/>
        <w:ind w:left="67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671DD114" wp14:editId="7DEAE69F">
            <wp:extent cx="6203950" cy="2508885"/>
            <wp:effectExtent l="0" t="0" r="6350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3215DB">
        <w:rPr>
          <w:color w:val="000000" w:themeColor="text1"/>
          <w:sz w:val="28"/>
          <w:szCs w:val="28"/>
        </w:rPr>
        <w:t>1</w:t>
      </w:r>
    </w:p>
    <w:p w:rsidR="00863CDA" w:rsidRPr="00554B1E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 w:rsidRPr="00554B1E">
        <w:rPr>
          <w:color w:val="000000" w:themeColor="text1"/>
          <w:sz w:val="28"/>
          <w:szCs w:val="28"/>
          <w:shd w:val="clear" w:color="auto" w:fill="FFFFFF"/>
        </w:rPr>
        <w:t>сначала нажать на поле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2</w:t>
      </w:r>
      <w:r w:rsidRPr="00554B1E">
        <w:rPr>
          <w:color w:val="000000" w:themeColor="text1"/>
          <w:sz w:val="28"/>
          <w:szCs w:val="28"/>
          <w:shd w:val="clear" w:color="auto" w:fill="FFFFFF"/>
        </w:rPr>
        <w:t>, потом на поле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4</w:t>
      </w:r>
      <w:r w:rsidRPr="00554B1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63CDA" w:rsidRPr="00554B1E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3</w:t>
      </w:r>
    </w:p>
    <w:p w:rsidR="00863CDA" w:rsidRDefault="00863CDA" w:rsidP="00863CDA">
      <w:pPr>
        <w:spacing w:line="303" w:lineRule="exact"/>
        <w:jc w:val="center"/>
        <w:rPr>
          <w:sz w:val="28"/>
        </w:rPr>
      </w:pPr>
    </w:p>
    <w:p w:rsidR="00863CDA" w:rsidRPr="00D80529" w:rsidRDefault="00863CDA" w:rsidP="00863CDA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D80529">
        <w:rPr>
          <w:b/>
          <w:bCs/>
          <w:kern w:val="36"/>
          <w:sz w:val="28"/>
          <w:szCs w:val="28"/>
          <w:lang w:eastAsia="ru-RU"/>
        </w:rPr>
        <w:t>Какое значение появится в выделенной ячейке, если там введена функция =МИН (B4:B8)?</w:t>
      </w:r>
    </w:p>
    <w:p w:rsidR="00863CDA" w:rsidRPr="00C801BC" w:rsidRDefault="00863CDA" w:rsidP="00863CDA">
      <w:pPr>
        <w:pStyle w:val="a5"/>
        <w:spacing w:before="100" w:beforeAutospacing="1" w:after="100" w:afterAutospacing="1"/>
        <w:ind w:left="851" w:firstLine="0"/>
        <w:outlineLvl w:val="0"/>
        <w:rPr>
          <w:b/>
          <w:bCs/>
          <w:kern w:val="36"/>
          <w:sz w:val="28"/>
          <w:szCs w:val="28"/>
          <w:lang w:eastAsia="ru-RU"/>
        </w:rPr>
      </w:pPr>
    </w:p>
    <w:p w:rsidR="00863CDA" w:rsidRPr="009730CE" w:rsidRDefault="00863CDA" w:rsidP="00863CDA">
      <w:pPr>
        <w:pStyle w:val="a3"/>
        <w:ind w:left="67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379E535B" wp14:editId="4FF08B9F">
            <wp:extent cx="5286375" cy="29241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DB7C56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DB7C56">
        <w:rPr>
          <w:color w:val="000000" w:themeColor="text1"/>
          <w:sz w:val="28"/>
          <w:szCs w:val="28"/>
        </w:rPr>
        <w:t>10994</w:t>
      </w:r>
    </w:p>
    <w:p w:rsidR="00863CDA" w:rsidRPr="00554B1E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14114</w:t>
      </w:r>
      <w:r w:rsidRPr="00554B1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 w:rsidRPr="003215DB">
        <w:rPr>
          <w:color w:val="000000" w:themeColor="text1"/>
          <w:sz w:val="28"/>
          <w:szCs w:val="28"/>
          <w:shd w:val="clear" w:color="auto" w:fill="FFFFFF"/>
        </w:rPr>
        <w:t>8732</w:t>
      </w:r>
    </w:p>
    <w:p w:rsidR="003215DB" w:rsidRDefault="003215DB" w:rsidP="003215DB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3215DB" w:rsidRDefault="003215DB" w:rsidP="003215DB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3215DB" w:rsidRDefault="003215DB" w:rsidP="003215DB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3215DB" w:rsidRPr="003215DB" w:rsidRDefault="003215DB" w:rsidP="003215DB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863CDA" w:rsidRPr="00DB7C56" w:rsidRDefault="00863CDA" w:rsidP="00863CDA">
      <w:pPr>
        <w:pStyle w:val="a5"/>
        <w:numPr>
          <w:ilvl w:val="0"/>
          <w:numId w:val="2"/>
        </w:numPr>
        <w:spacing w:before="100" w:beforeAutospacing="1" w:after="100" w:afterAutospacing="1"/>
        <w:ind w:left="673" w:firstLine="1"/>
        <w:outlineLvl w:val="0"/>
        <w:rPr>
          <w:color w:val="984806" w:themeColor="accent6" w:themeShade="80"/>
          <w:sz w:val="20"/>
        </w:rPr>
      </w:pPr>
      <w:r w:rsidRPr="00DB7C56">
        <w:rPr>
          <w:b/>
          <w:bCs/>
          <w:kern w:val="36"/>
          <w:sz w:val="28"/>
          <w:szCs w:val="28"/>
          <w:lang w:eastAsia="ru-RU"/>
        </w:rPr>
        <w:t>С помощью какой вкладки можно изменить представление выбранной папки, чтобы содержимое папки выглядело как на нижнем рисунке?</w:t>
      </w: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5A292A20" wp14:editId="784205E2">
            <wp:extent cx="6172200" cy="40957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DB7C56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сначала нажа</w:t>
      </w:r>
      <w:r w:rsidR="002E3B93">
        <w:rPr>
          <w:color w:val="000000" w:themeColor="text1"/>
          <w:sz w:val="28"/>
          <w:szCs w:val="28"/>
        </w:rPr>
        <w:t>ть на вкладку 3, потом перейти во</w:t>
      </w:r>
      <w:r>
        <w:rPr>
          <w:color w:val="000000" w:themeColor="text1"/>
          <w:sz w:val="28"/>
          <w:szCs w:val="28"/>
        </w:rPr>
        <w:t xml:space="preserve"> вкладку 1</w:t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color w:val="000000" w:themeColor="text1"/>
          <w:sz w:val="28"/>
          <w:szCs w:val="28"/>
        </w:rPr>
      </w:pPr>
      <w:r w:rsidRPr="003215DB">
        <w:rPr>
          <w:color w:val="000000" w:themeColor="text1"/>
          <w:sz w:val="28"/>
          <w:szCs w:val="28"/>
          <w:shd w:val="clear" w:color="auto" w:fill="FFFFFF"/>
        </w:rPr>
        <w:t xml:space="preserve">4 </w:t>
      </w:r>
    </w:p>
    <w:p w:rsidR="00863CDA" w:rsidRPr="00DB7C56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 w:rsidRPr="00DB7C56">
        <w:rPr>
          <w:color w:val="000000" w:themeColor="text1"/>
          <w:sz w:val="28"/>
          <w:szCs w:val="28"/>
          <w:shd w:val="clear" w:color="auto" w:fill="FFFFFF"/>
        </w:rPr>
        <w:t>2</w:t>
      </w:r>
    </w:p>
    <w:p w:rsidR="00863CDA" w:rsidRDefault="00863CDA" w:rsidP="00863CDA">
      <w:pPr>
        <w:pStyle w:val="a3"/>
        <w:spacing w:before="180"/>
        <w:ind w:left="3206" w:right="169" w:hanging="2787"/>
        <w:jc w:val="both"/>
      </w:pPr>
    </w:p>
    <w:p w:rsidR="00863CDA" w:rsidRDefault="00863CDA" w:rsidP="00863CDA">
      <w:pPr>
        <w:pStyle w:val="a3"/>
        <w:spacing w:before="180"/>
        <w:ind w:left="3206" w:right="169" w:hanging="2787"/>
        <w:jc w:val="both"/>
      </w:pPr>
    </w:p>
    <w:p w:rsidR="00863CDA" w:rsidRPr="00BC5B93" w:rsidRDefault="00863CDA" w:rsidP="00863CDA">
      <w:pPr>
        <w:pStyle w:val="a5"/>
        <w:numPr>
          <w:ilvl w:val="0"/>
          <w:numId w:val="2"/>
        </w:numPr>
        <w:spacing w:before="100" w:beforeAutospacing="1" w:after="100" w:afterAutospacing="1"/>
        <w:ind w:firstLine="1"/>
        <w:outlineLvl w:val="0"/>
        <w:rPr>
          <w:b/>
          <w:bCs/>
          <w:kern w:val="36"/>
          <w:sz w:val="28"/>
          <w:szCs w:val="28"/>
          <w:lang w:eastAsia="ru-RU"/>
        </w:rPr>
      </w:pPr>
      <w:r w:rsidRPr="00BC5B93">
        <w:rPr>
          <w:b/>
          <w:bCs/>
          <w:kern w:val="36"/>
          <w:sz w:val="28"/>
          <w:szCs w:val="28"/>
          <w:lang w:eastAsia="ru-RU"/>
        </w:rPr>
        <w:t>Что произойдет, если в приведенном примере нажать на указанную кнопку?</w:t>
      </w:r>
    </w:p>
    <w:p w:rsidR="00863CDA" w:rsidRPr="00DB7C56" w:rsidRDefault="00863CDA" w:rsidP="00863CDA">
      <w:pPr>
        <w:pStyle w:val="a5"/>
        <w:spacing w:before="100" w:beforeAutospacing="1" w:after="100" w:afterAutospacing="1"/>
        <w:ind w:left="674" w:firstLine="0"/>
        <w:outlineLvl w:val="0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17E89D66" wp14:editId="51EB13EA">
            <wp:extent cx="2024149" cy="1566949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149" cy="15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BC5B93" w:rsidRDefault="00863CDA" w:rsidP="00863CDA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 w:rsidRPr="00BC5B93">
        <w:rPr>
          <w:sz w:val="28"/>
          <w:szCs w:val="28"/>
          <w:lang w:eastAsia="ru-RU"/>
        </w:rPr>
        <w:t xml:space="preserve">произойдет переход в режим «Предварительный просмотр» </w:t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3215DB">
        <w:rPr>
          <w:sz w:val="28"/>
          <w:szCs w:val="28"/>
          <w:lang w:eastAsia="ru-RU"/>
        </w:rPr>
        <w:t>будет создан новый текстовый документ</w:t>
      </w:r>
    </w:p>
    <w:p w:rsidR="00863CDA" w:rsidRPr="00BC5B93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 w:rsidRPr="00BC5B93">
        <w:rPr>
          <w:sz w:val="28"/>
          <w:szCs w:val="28"/>
          <w:lang w:eastAsia="ru-RU"/>
        </w:rPr>
        <w:t>распечатается текущая страница</w:t>
      </w:r>
      <w:r w:rsidRPr="00BC5B93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63CDA" w:rsidRPr="00BC5B93" w:rsidRDefault="00863CDA" w:rsidP="00863CDA">
      <w:pPr>
        <w:pStyle w:val="a5"/>
        <w:tabs>
          <w:tab w:val="left" w:pos="1374"/>
          <w:tab w:val="left" w:pos="1375"/>
        </w:tabs>
        <w:ind w:left="1418" w:right="169" w:firstLine="0"/>
        <w:rPr>
          <w:color w:val="000000" w:themeColor="text1"/>
          <w:sz w:val="28"/>
          <w:szCs w:val="28"/>
        </w:rPr>
      </w:pPr>
    </w:p>
    <w:p w:rsidR="00863CDA" w:rsidRPr="009E7C91" w:rsidRDefault="00863CDA" w:rsidP="00863CDA">
      <w:pPr>
        <w:pStyle w:val="a5"/>
        <w:numPr>
          <w:ilvl w:val="0"/>
          <w:numId w:val="2"/>
        </w:numPr>
        <w:spacing w:before="100" w:beforeAutospacing="1" w:after="100" w:afterAutospacing="1"/>
        <w:ind w:firstLine="1"/>
        <w:outlineLvl w:val="0"/>
        <w:rPr>
          <w:b/>
          <w:bCs/>
          <w:kern w:val="36"/>
          <w:sz w:val="28"/>
          <w:szCs w:val="28"/>
          <w:lang w:eastAsia="ru-RU"/>
        </w:rPr>
      </w:pPr>
      <w:r w:rsidRPr="009E7C91">
        <w:rPr>
          <w:b/>
          <w:bCs/>
          <w:kern w:val="36"/>
          <w:sz w:val="28"/>
          <w:szCs w:val="28"/>
          <w:lang w:eastAsia="ru-RU"/>
        </w:rPr>
        <w:t>На какую область в приведенном примере необходимо дважды кликнуть для вызова диалогового окна, в котором можно изменить ориентацию страницы с книжной на альбомную?</w:t>
      </w:r>
    </w:p>
    <w:p w:rsidR="00863CDA" w:rsidRPr="00DB7C56" w:rsidRDefault="00863CDA" w:rsidP="00863CDA">
      <w:pPr>
        <w:pStyle w:val="a5"/>
        <w:spacing w:before="100" w:beforeAutospacing="1" w:after="100" w:afterAutospacing="1"/>
        <w:ind w:left="674" w:firstLine="0"/>
        <w:outlineLvl w:val="0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4267EB3F" wp14:editId="27B8B7AA">
            <wp:extent cx="5819775" cy="18859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CDA" w:rsidRPr="00BC5B93" w:rsidRDefault="00863CDA" w:rsidP="00863CDA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Сначала нажать дважды на поле 4, затем нажать дважды на вкладку 2</w:t>
      </w:r>
      <w:r w:rsidRPr="00BC5B93">
        <w:rPr>
          <w:sz w:val="28"/>
          <w:szCs w:val="28"/>
          <w:lang w:eastAsia="ru-RU"/>
        </w:rPr>
        <w:t xml:space="preserve"> </w:t>
      </w:r>
    </w:p>
    <w:p w:rsidR="00863CDA" w:rsidRPr="009E7C91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9E7C91">
        <w:rPr>
          <w:sz w:val="28"/>
          <w:szCs w:val="28"/>
          <w:lang w:eastAsia="ru-RU"/>
        </w:rPr>
        <w:t>3</w:t>
      </w:r>
    </w:p>
    <w:p w:rsidR="00863CDA" w:rsidRPr="003215DB" w:rsidRDefault="00863CDA" w:rsidP="00863CDA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color w:val="000000" w:themeColor="text1"/>
          <w:sz w:val="28"/>
          <w:szCs w:val="28"/>
        </w:rPr>
      </w:pPr>
      <w:r w:rsidRPr="003215DB">
        <w:rPr>
          <w:sz w:val="28"/>
          <w:szCs w:val="28"/>
          <w:lang w:eastAsia="ru-RU"/>
        </w:rPr>
        <w:t>1</w:t>
      </w:r>
      <w:r w:rsidRPr="003215DB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63CDA" w:rsidRPr="00BC5B93" w:rsidRDefault="00863CDA" w:rsidP="00863CDA">
      <w:pPr>
        <w:pStyle w:val="a5"/>
        <w:tabs>
          <w:tab w:val="left" w:pos="1374"/>
          <w:tab w:val="left" w:pos="1375"/>
        </w:tabs>
        <w:ind w:left="1418" w:right="169" w:firstLine="0"/>
        <w:rPr>
          <w:color w:val="000000" w:themeColor="text1"/>
          <w:sz w:val="28"/>
          <w:szCs w:val="28"/>
        </w:rPr>
      </w:pPr>
    </w:p>
    <w:p w:rsidR="00B839D8" w:rsidRPr="00B839D8" w:rsidRDefault="00B839D8" w:rsidP="00B839D8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B839D8">
        <w:rPr>
          <w:b/>
          <w:bCs/>
          <w:kern w:val="36"/>
          <w:sz w:val="28"/>
          <w:szCs w:val="28"/>
          <w:lang w:eastAsia="ru-RU"/>
        </w:rPr>
        <w:t>С какого знака необходимо начать ввод формулы, чтобы в выделенной ячейке С1 получилась разность ячеек А1 — В1?</w:t>
      </w:r>
    </w:p>
    <w:p w:rsidR="00B839D8" w:rsidRPr="009E7C91" w:rsidRDefault="00B839D8" w:rsidP="00B839D8">
      <w:pPr>
        <w:pStyle w:val="a5"/>
        <w:spacing w:before="100" w:beforeAutospacing="1" w:after="100" w:afterAutospacing="1"/>
        <w:ind w:left="709" w:firstLine="0"/>
        <w:outlineLvl w:val="0"/>
        <w:rPr>
          <w:b/>
          <w:bCs/>
          <w:kern w:val="36"/>
          <w:sz w:val="28"/>
          <w:szCs w:val="28"/>
          <w:lang w:eastAsia="ru-RU"/>
        </w:rPr>
      </w:pPr>
    </w:p>
    <w:p w:rsidR="00B839D8" w:rsidRPr="00DB7C56" w:rsidRDefault="00B839D8" w:rsidP="00B839D8">
      <w:pPr>
        <w:pStyle w:val="a5"/>
        <w:spacing w:before="100" w:beforeAutospacing="1" w:after="100" w:afterAutospacing="1"/>
        <w:ind w:left="674" w:firstLine="0"/>
        <w:outlineLvl w:val="0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2261062" cy="1496291"/>
            <wp:effectExtent l="0" t="0" r="635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062" cy="149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9D8" w:rsidRPr="00BC5B93" w:rsidRDefault="00B839D8" w:rsidP="00B839D8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 имени ячейки</w:t>
      </w:r>
      <w:r w:rsidRPr="00BC5B93">
        <w:rPr>
          <w:sz w:val="28"/>
          <w:szCs w:val="28"/>
          <w:lang w:eastAsia="ru-RU"/>
        </w:rPr>
        <w:t xml:space="preserve"> </w:t>
      </w:r>
    </w:p>
    <w:p w:rsidR="00B839D8" w:rsidRPr="003215DB" w:rsidRDefault="00B839D8" w:rsidP="00B839D8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3215DB">
        <w:rPr>
          <w:sz w:val="28"/>
          <w:szCs w:val="28"/>
          <w:lang w:eastAsia="ru-RU"/>
        </w:rPr>
        <w:t>со знака «равно»</w:t>
      </w:r>
    </w:p>
    <w:p w:rsidR="00B839D8" w:rsidRPr="00821E9C" w:rsidRDefault="00B839D8" w:rsidP="00B839D8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color w:val="000000" w:themeColor="text1"/>
          <w:sz w:val="28"/>
          <w:szCs w:val="28"/>
        </w:rPr>
      </w:pPr>
      <w:r w:rsidRPr="00B839D8">
        <w:rPr>
          <w:sz w:val="28"/>
          <w:szCs w:val="28"/>
          <w:lang w:eastAsia="ru-RU"/>
        </w:rPr>
        <w:t>со знака «минус»</w:t>
      </w:r>
    </w:p>
    <w:p w:rsidR="00821E9C" w:rsidRPr="00B839D8" w:rsidRDefault="00821E9C" w:rsidP="00821E9C">
      <w:pPr>
        <w:pStyle w:val="a5"/>
        <w:tabs>
          <w:tab w:val="left" w:pos="1374"/>
          <w:tab w:val="left" w:pos="1375"/>
        </w:tabs>
        <w:ind w:left="1418" w:right="178" w:firstLine="0"/>
        <w:rPr>
          <w:color w:val="000000" w:themeColor="text1"/>
          <w:sz w:val="28"/>
          <w:szCs w:val="28"/>
        </w:rPr>
      </w:pPr>
    </w:p>
    <w:p w:rsidR="004750F5" w:rsidRPr="004750F5" w:rsidRDefault="004750F5" w:rsidP="004750F5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4750F5">
        <w:rPr>
          <w:b/>
          <w:bCs/>
          <w:kern w:val="36"/>
          <w:sz w:val="28"/>
          <w:szCs w:val="28"/>
          <w:lang w:eastAsia="ru-RU"/>
        </w:rPr>
        <w:t>Что будет, если нажать на указанный значок?</w:t>
      </w:r>
    </w:p>
    <w:p w:rsidR="004750F5" w:rsidRPr="009E7C91" w:rsidRDefault="004750F5" w:rsidP="004750F5">
      <w:pPr>
        <w:pStyle w:val="a5"/>
        <w:spacing w:before="100" w:beforeAutospacing="1" w:after="100" w:afterAutospacing="1"/>
        <w:ind w:left="709" w:firstLine="0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b/>
          <w:bCs/>
          <w:noProof/>
          <w:kern w:val="36"/>
          <w:sz w:val="28"/>
          <w:szCs w:val="28"/>
          <w:lang w:eastAsia="ru-RU"/>
        </w:rPr>
        <w:drawing>
          <wp:inline distT="0" distB="0" distL="0" distR="0">
            <wp:extent cx="2876550" cy="5334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0F5" w:rsidRPr="003215DB" w:rsidRDefault="00DB09B6" w:rsidP="004750F5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 w:rsidRPr="003215DB">
        <w:rPr>
          <w:sz w:val="28"/>
          <w:szCs w:val="28"/>
          <w:lang w:eastAsia="ru-RU"/>
        </w:rPr>
        <w:t>остановка загрузки страницы</w:t>
      </w:r>
      <w:r w:rsidR="004750F5" w:rsidRPr="003215DB">
        <w:rPr>
          <w:sz w:val="28"/>
          <w:szCs w:val="28"/>
          <w:lang w:eastAsia="ru-RU"/>
        </w:rPr>
        <w:t xml:space="preserve"> </w:t>
      </w:r>
    </w:p>
    <w:p w:rsidR="004750F5" w:rsidRPr="00DB09B6" w:rsidRDefault="00DB09B6" w:rsidP="004750F5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DB09B6">
        <w:rPr>
          <w:color w:val="000000" w:themeColor="text1"/>
          <w:sz w:val="28"/>
          <w:szCs w:val="28"/>
        </w:rPr>
        <w:t>обновление страницы</w:t>
      </w:r>
    </w:p>
    <w:p w:rsidR="004750F5" w:rsidRPr="00B839D8" w:rsidRDefault="00DB09B6" w:rsidP="004750F5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ru-RU"/>
        </w:rPr>
        <w:t>переход на предыдущую страницу</w:t>
      </w:r>
    </w:p>
    <w:p w:rsidR="004750F5" w:rsidRDefault="004750F5" w:rsidP="004750F5">
      <w:pPr>
        <w:pStyle w:val="a3"/>
        <w:spacing w:before="180"/>
        <w:ind w:left="3206" w:right="169" w:hanging="2787"/>
        <w:jc w:val="both"/>
      </w:pPr>
    </w:p>
    <w:p w:rsidR="00821E9C" w:rsidRPr="00821E9C" w:rsidRDefault="00821E9C" w:rsidP="00821E9C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821E9C">
        <w:rPr>
          <w:b/>
          <w:bCs/>
          <w:kern w:val="36"/>
          <w:sz w:val="28"/>
          <w:szCs w:val="28"/>
          <w:lang w:eastAsia="ru-RU"/>
        </w:rPr>
        <w:t>Что необходимо сделать в приведенном примере, чтобы выстроить диапазон ячеек B4:B9 по убыванию?</w:t>
      </w:r>
    </w:p>
    <w:p w:rsidR="00821E9C" w:rsidRPr="009E7C91" w:rsidRDefault="00821E9C" w:rsidP="00821E9C">
      <w:pPr>
        <w:pStyle w:val="a5"/>
        <w:spacing w:before="100" w:beforeAutospacing="1" w:after="100" w:afterAutospacing="1"/>
        <w:ind w:left="709" w:firstLine="0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b/>
          <w:bCs/>
          <w:noProof/>
          <w:kern w:val="36"/>
          <w:sz w:val="28"/>
          <w:szCs w:val="28"/>
          <w:lang w:eastAsia="ru-RU"/>
        </w:rPr>
        <w:drawing>
          <wp:inline distT="0" distB="0" distL="0" distR="0">
            <wp:extent cx="2273531" cy="244809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531" cy="244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E9C" w:rsidRPr="00821E9C" w:rsidRDefault="00821E9C" w:rsidP="00821E9C">
      <w:pPr>
        <w:rPr>
          <w:sz w:val="24"/>
          <w:szCs w:val="24"/>
          <w:lang w:eastAsia="ru-RU"/>
        </w:rPr>
      </w:pPr>
      <w:r w:rsidRPr="00DB09B6">
        <w:rPr>
          <w:b/>
          <w:sz w:val="28"/>
          <w:szCs w:val="28"/>
          <w:lang w:eastAsia="ru-RU"/>
        </w:rPr>
        <w:t xml:space="preserve"> </w:t>
      </w:r>
    </w:p>
    <w:p w:rsidR="00821E9C" w:rsidRPr="00821E9C" w:rsidRDefault="00821E9C" w:rsidP="00821E9C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 w:rsidRPr="00821E9C">
        <w:rPr>
          <w:sz w:val="28"/>
          <w:szCs w:val="28"/>
          <w:lang w:eastAsia="ru-RU"/>
        </w:rPr>
        <w:t xml:space="preserve">щелкнуть левой клавишей «мыши» ячейку B3, а затем кнопку 1 </w:t>
      </w:r>
    </w:p>
    <w:p w:rsidR="00821E9C" w:rsidRPr="00821E9C" w:rsidRDefault="00821E9C" w:rsidP="00821E9C">
      <w:pPr>
        <w:pStyle w:val="a5"/>
        <w:numPr>
          <w:ilvl w:val="0"/>
          <w:numId w:val="3"/>
        </w:numPr>
        <w:ind w:firstLine="143"/>
        <w:rPr>
          <w:sz w:val="28"/>
          <w:szCs w:val="28"/>
        </w:rPr>
      </w:pPr>
      <w:r w:rsidRPr="00821E9C">
        <w:rPr>
          <w:sz w:val="28"/>
          <w:szCs w:val="28"/>
          <w:lang w:eastAsia="ru-RU"/>
        </w:rPr>
        <w:t>щелкнуть левой клавишей «мыши» кнопку 3</w:t>
      </w:r>
    </w:p>
    <w:p w:rsidR="00821E9C" w:rsidRPr="003215DB" w:rsidRDefault="00821E9C" w:rsidP="00821E9C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567"/>
        <w:rPr>
          <w:color w:val="000000" w:themeColor="text1"/>
          <w:sz w:val="28"/>
          <w:szCs w:val="28"/>
        </w:rPr>
      </w:pPr>
      <w:r w:rsidRPr="003215DB">
        <w:rPr>
          <w:sz w:val="28"/>
          <w:szCs w:val="28"/>
          <w:lang w:eastAsia="ru-RU"/>
        </w:rPr>
        <w:t>щелкнуть левой клавишей «мыши» ячейку B3, а затем кнопку 2</w:t>
      </w:r>
    </w:p>
    <w:p w:rsidR="00821E9C" w:rsidRDefault="00821E9C" w:rsidP="00821E9C">
      <w:pPr>
        <w:pStyle w:val="a3"/>
        <w:spacing w:before="180"/>
        <w:ind w:left="3206" w:right="169" w:hanging="2787"/>
        <w:jc w:val="both"/>
      </w:pPr>
    </w:p>
    <w:p w:rsidR="00863CDA" w:rsidRDefault="00863CDA" w:rsidP="00863CDA">
      <w:pPr>
        <w:pStyle w:val="a3"/>
        <w:spacing w:before="180"/>
        <w:ind w:left="3206" w:right="169" w:hanging="2787"/>
        <w:jc w:val="both"/>
      </w:pPr>
    </w:p>
    <w:p w:rsidR="002E3B93" w:rsidRPr="002E3B93" w:rsidRDefault="002E3B93" w:rsidP="002E3B93">
      <w:pPr>
        <w:pStyle w:val="a5"/>
        <w:numPr>
          <w:ilvl w:val="0"/>
          <w:numId w:val="2"/>
        </w:numPr>
        <w:spacing w:before="100" w:beforeAutospacing="1" w:after="100" w:afterAutospacing="1"/>
        <w:ind w:firstLine="1"/>
        <w:outlineLvl w:val="0"/>
        <w:rPr>
          <w:b/>
          <w:bCs/>
          <w:kern w:val="36"/>
          <w:sz w:val="28"/>
          <w:szCs w:val="28"/>
          <w:lang w:eastAsia="ru-RU"/>
        </w:rPr>
      </w:pPr>
      <w:r w:rsidRPr="002E3B93">
        <w:rPr>
          <w:b/>
          <w:bCs/>
          <w:kern w:val="36"/>
          <w:sz w:val="28"/>
          <w:szCs w:val="28"/>
          <w:lang w:eastAsia="ru-RU"/>
        </w:rPr>
        <w:t>На какую вкладку необходимо перейти в приведенном примере, чтобы включить режим отслеживания изменений?</w:t>
      </w:r>
    </w:p>
    <w:p w:rsidR="002E3B93" w:rsidRPr="009E7C91" w:rsidRDefault="002E3B93" w:rsidP="002E3B93">
      <w:pPr>
        <w:pStyle w:val="a5"/>
        <w:spacing w:before="100" w:beforeAutospacing="1" w:after="100" w:afterAutospacing="1"/>
        <w:ind w:left="709" w:firstLine="0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b/>
          <w:bCs/>
          <w:noProof/>
          <w:kern w:val="36"/>
          <w:sz w:val="28"/>
          <w:szCs w:val="28"/>
          <w:lang w:eastAsia="ru-RU"/>
        </w:rPr>
        <w:drawing>
          <wp:inline distT="0" distB="0" distL="0" distR="0">
            <wp:extent cx="6000750" cy="32289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93" w:rsidRPr="00821E9C" w:rsidRDefault="002E3B93" w:rsidP="002E3B93">
      <w:pPr>
        <w:rPr>
          <w:sz w:val="24"/>
          <w:szCs w:val="24"/>
          <w:lang w:eastAsia="ru-RU"/>
        </w:rPr>
      </w:pPr>
      <w:r w:rsidRPr="00DB09B6">
        <w:rPr>
          <w:b/>
          <w:sz w:val="28"/>
          <w:szCs w:val="28"/>
          <w:lang w:eastAsia="ru-RU"/>
        </w:rPr>
        <w:t xml:space="preserve"> </w:t>
      </w:r>
    </w:p>
    <w:p w:rsidR="002E3B93" w:rsidRPr="00821E9C" w:rsidRDefault="002E3B93" w:rsidP="002E3B93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821E9C">
        <w:rPr>
          <w:sz w:val="28"/>
          <w:szCs w:val="28"/>
          <w:lang w:eastAsia="ru-RU"/>
        </w:rPr>
        <w:t xml:space="preserve"> </w:t>
      </w:r>
    </w:p>
    <w:p w:rsidR="002E3B93" w:rsidRPr="003215DB" w:rsidRDefault="002E3B93" w:rsidP="002E3B93">
      <w:pPr>
        <w:pStyle w:val="a5"/>
        <w:numPr>
          <w:ilvl w:val="0"/>
          <w:numId w:val="3"/>
        </w:numPr>
        <w:ind w:firstLine="143"/>
        <w:rPr>
          <w:sz w:val="28"/>
          <w:szCs w:val="28"/>
        </w:rPr>
      </w:pPr>
      <w:r w:rsidRPr="003215DB">
        <w:rPr>
          <w:sz w:val="28"/>
          <w:szCs w:val="28"/>
          <w:lang w:eastAsia="ru-RU"/>
        </w:rPr>
        <w:t>3</w:t>
      </w:r>
    </w:p>
    <w:p w:rsidR="002E3B93" w:rsidRPr="002E3B93" w:rsidRDefault="002E3B93" w:rsidP="002E3B9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567"/>
        <w:rPr>
          <w:color w:val="000000" w:themeColor="text1"/>
          <w:sz w:val="28"/>
          <w:szCs w:val="28"/>
        </w:rPr>
      </w:pPr>
      <w:r w:rsidRPr="002E3B93">
        <w:rPr>
          <w:color w:val="000000" w:themeColor="text1"/>
          <w:sz w:val="28"/>
          <w:szCs w:val="28"/>
        </w:rPr>
        <w:t>сначала нажать на вкладку 2, затем перейти на вкладку 1</w:t>
      </w:r>
    </w:p>
    <w:p w:rsidR="002E3B93" w:rsidRPr="002E3B93" w:rsidRDefault="002E3B93" w:rsidP="002E3B93">
      <w:pPr>
        <w:pStyle w:val="a3"/>
        <w:spacing w:before="180"/>
        <w:ind w:left="3206" w:right="169" w:hanging="2787"/>
        <w:jc w:val="both"/>
      </w:pPr>
    </w:p>
    <w:p w:rsidR="002E3B93" w:rsidRPr="002E3B93" w:rsidRDefault="002E3B93" w:rsidP="002E3B93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2E3B93">
        <w:rPr>
          <w:b/>
          <w:bCs/>
          <w:kern w:val="36"/>
          <w:sz w:val="28"/>
          <w:szCs w:val="28"/>
          <w:lang w:eastAsia="ru-RU"/>
        </w:rPr>
        <w:t>Какая команда в меню Упорядочить позволяет определить размер выбранной папки?</w:t>
      </w:r>
    </w:p>
    <w:p w:rsidR="002E3B93" w:rsidRPr="00821E9C" w:rsidRDefault="002E3B93" w:rsidP="002E3B93">
      <w:pPr>
        <w:pStyle w:val="a5"/>
        <w:spacing w:before="100" w:beforeAutospacing="1" w:after="100" w:afterAutospacing="1"/>
        <w:ind w:left="851" w:firstLine="0"/>
        <w:outlineLvl w:val="0"/>
        <w:rPr>
          <w:b/>
          <w:bCs/>
          <w:kern w:val="36"/>
          <w:sz w:val="28"/>
          <w:szCs w:val="28"/>
          <w:lang w:eastAsia="ru-RU"/>
        </w:rPr>
      </w:pPr>
    </w:p>
    <w:p w:rsidR="002E3B93" w:rsidRPr="009E7C91" w:rsidRDefault="002E3B93" w:rsidP="002E3B93">
      <w:pPr>
        <w:pStyle w:val="a5"/>
        <w:spacing w:before="100" w:beforeAutospacing="1" w:after="100" w:afterAutospacing="1"/>
        <w:ind w:left="709" w:firstLine="0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b/>
          <w:bCs/>
          <w:noProof/>
          <w:kern w:val="36"/>
          <w:sz w:val="28"/>
          <w:szCs w:val="28"/>
          <w:lang w:eastAsia="ru-RU"/>
        </w:rPr>
        <w:drawing>
          <wp:inline distT="0" distB="0" distL="0" distR="0">
            <wp:extent cx="6203950" cy="4686935"/>
            <wp:effectExtent l="0" t="0" r="63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468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B93" w:rsidRPr="00821E9C" w:rsidRDefault="002E3B93" w:rsidP="002E3B93">
      <w:pPr>
        <w:rPr>
          <w:sz w:val="24"/>
          <w:szCs w:val="24"/>
          <w:lang w:eastAsia="ru-RU"/>
        </w:rPr>
      </w:pPr>
      <w:r w:rsidRPr="00DB09B6">
        <w:rPr>
          <w:b/>
          <w:sz w:val="28"/>
          <w:szCs w:val="28"/>
          <w:lang w:eastAsia="ru-RU"/>
        </w:rPr>
        <w:t xml:space="preserve"> </w:t>
      </w:r>
    </w:p>
    <w:p w:rsidR="002E3B93" w:rsidRPr="00647F4A" w:rsidRDefault="002E3B93" w:rsidP="002E3B93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 w:rsidRPr="00647F4A">
        <w:rPr>
          <w:sz w:val="28"/>
          <w:szCs w:val="28"/>
          <w:lang w:eastAsia="ru-RU"/>
        </w:rPr>
        <w:t xml:space="preserve">1 </w:t>
      </w:r>
    </w:p>
    <w:p w:rsidR="002E3B93" w:rsidRPr="00821E9C" w:rsidRDefault="002E3B93" w:rsidP="002E3B93">
      <w:pPr>
        <w:pStyle w:val="a5"/>
        <w:numPr>
          <w:ilvl w:val="0"/>
          <w:numId w:val="3"/>
        </w:numPr>
        <w:ind w:firstLine="143"/>
        <w:rPr>
          <w:sz w:val="28"/>
          <w:szCs w:val="28"/>
        </w:rPr>
      </w:pPr>
      <w:r w:rsidRPr="00821E9C">
        <w:rPr>
          <w:sz w:val="28"/>
          <w:szCs w:val="28"/>
          <w:lang w:eastAsia="ru-RU"/>
        </w:rPr>
        <w:t>3</w:t>
      </w:r>
    </w:p>
    <w:p w:rsidR="002E3B93" w:rsidRPr="002E3B93" w:rsidRDefault="002E3B93" w:rsidP="002E3B9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567"/>
        <w:rPr>
          <w:color w:val="000000" w:themeColor="text1"/>
          <w:sz w:val="28"/>
          <w:szCs w:val="28"/>
        </w:rPr>
      </w:pPr>
      <w:r w:rsidRPr="002E3B93">
        <w:rPr>
          <w:sz w:val="28"/>
          <w:szCs w:val="28"/>
          <w:lang w:eastAsia="ru-RU"/>
        </w:rPr>
        <w:t>сначала нужно нажать на вкладку 2, затем на вкладку 4</w:t>
      </w:r>
    </w:p>
    <w:p w:rsidR="002E3B93" w:rsidRDefault="002E3B93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E40B27" w:rsidRDefault="00E40B27" w:rsidP="002E3B93">
      <w:pPr>
        <w:pStyle w:val="a3"/>
        <w:spacing w:before="180"/>
        <w:ind w:left="3206" w:right="169" w:hanging="2787"/>
        <w:jc w:val="both"/>
      </w:pPr>
    </w:p>
    <w:p w:rsidR="00863CDA" w:rsidRDefault="00863CDA" w:rsidP="00863CDA">
      <w:pPr>
        <w:pStyle w:val="a3"/>
        <w:spacing w:before="180"/>
        <w:ind w:left="3206" w:right="169" w:hanging="2787"/>
        <w:jc w:val="both"/>
      </w:pPr>
      <w:r>
        <w:t>Раздел</w:t>
      </w:r>
      <w:r>
        <w:rPr>
          <w:spacing w:val="-5"/>
        </w:rPr>
        <w:t xml:space="preserve"> </w:t>
      </w:r>
      <w:r w:rsidR="002D3552">
        <w:rPr>
          <w:spacing w:val="-5"/>
        </w:rPr>
        <w:t>3</w:t>
      </w:r>
      <w:r>
        <w:t>.</w:t>
      </w:r>
      <w:r>
        <w:rPr>
          <w:spacing w:val="-5"/>
        </w:rPr>
        <w:t xml:space="preserve"> </w:t>
      </w:r>
      <w:r>
        <w:t>Тестовые</w:t>
      </w:r>
      <w:r>
        <w:rPr>
          <w:spacing w:val="-5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Российской Федерации – русского языка</w:t>
      </w:r>
    </w:p>
    <w:p w:rsidR="00863CDA" w:rsidRPr="00344A4B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20" w:line="319" w:lineRule="exact"/>
        <w:rPr>
          <w:color w:val="000000" w:themeColor="text1"/>
        </w:rPr>
      </w:pPr>
      <w:r w:rsidRPr="00344A4B">
        <w:rPr>
          <w:color w:val="000000" w:themeColor="text1"/>
        </w:rPr>
        <w:t xml:space="preserve"> Выберите вариант ответа, в котором во всех случаях на месте пропуска пишется буква Е</w:t>
      </w:r>
      <w:r w:rsidRPr="00344A4B">
        <w:rPr>
          <w:color w:val="000000" w:themeColor="text1"/>
          <w:spacing w:val="-2"/>
        </w:rPr>
        <w:t>:</w:t>
      </w:r>
    </w:p>
    <w:p w:rsidR="00863CDA" w:rsidRPr="00344A4B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344A4B">
        <w:rPr>
          <w:color w:val="000000" w:themeColor="text1"/>
          <w:spacing w:val="-2"/>
          <w:sz w:val="28"/>
        </w:rPr>
        <w:t>пр…зидент, соблюдать пр…емственность, пр…близительно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pacing w:val="-2"/>
          <w:sz w:val="28"/>
        </w:rPr>
        <w:t xml:space="preserve">пр…тендовать на должность, непр…рекаемый авторитет, пр…зентация </w:t>
      </w:r>
    </w:p>
    <w:p w:rsidR="00863CDA" w:rsidRPr="00344A4B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344A4B">
        <w:rPr>
          <w:color w:val="000000" w:themeColor="text1"/>
          <w:spacing w:val="-2"/>
          <w:sz w:val="28"/>
        </w:rPr>
        <w:t>пр…родные явления, пр…зумпция невиновности, пр…йскурант</w:t>
      </w:r>
    </w:p>
    <w:p w:rsidR="00863CDA" w:rsidRPr="000247AB" w:rsidRDefault="00863CDA" w:rsidP="00863CDA">
      <w:pPr>
        <w:pStyle w:val="a5"/>
        <w:tabs>
          <w:tab w:val="left" w:pos="1031"/>
          <w:tab w:val="left" w:pos="1032"/>
        </w:tabs>
        <w:ind w:left="1031" w:firstLine="0"/>
        <w:rPr>
          <w:color w:val="984806" w:themeColor="accent6" w:themeShade="80"/>
          <w:sz w:val="28"/>
        </w:rPr>
      </w:pPr>
    </w:p>
    <w:p w:rsidR="00863CDA" w:rsidRPr="00961075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20" w:lineRule="exact"/>
        <w:rPr>
          <w:color w:val="000000" w:themeColor="text1"/>
        </w:rPr>
      </w:pPr>
      <w:r w:rsidRPr="00961075">
        <w:rPr>
          <w:color w:val="000000" w:themeColor="text1"/>
        </w:rPr>
        <w:t>Выберите вариант ответа, в котором во всех случаях пишется удвоенная ЛЛ</w:t>
      </w:r>
      <w:r w:rsidRPr="00961075">
        <w:rPr>
          <w:color w:val="000000" w:themeColor="text1"/>
          <w:spacing w:val="-2"/>
        </w:rPr>
        <w:t>: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3"/>
          <w:tab w:val="left" w:pos="1034"/>
        </w:tabs>
        <w:spacing w:line="340" w:lineRule="exact"/>
        <w:ind w:left="1034" w:hanging="433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ко…ектив, ал…ергия, ко…егия</w:t>
      </w:r>
    </w:p>
    <w:p w:rsidR="00863CDA" w:rsidRPr="00961075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b/>
          <w:color w:val="000000" w:themeColor="text1"/>
          <w:sz w:val="28"/>
        </w:rPr>
      </w:pPr>
      <w:r w:rsidRPr="00961075">
        <w:rPr>
          <w:color w:val="000000" w:themeColor="text1"/>
          <w:sz w:val="28"/>
        </w:rPr>
        <w:t>пятиба…ьный, криста…ьный, ба…анс</w:t>
      </w:r>
    </w:p>
    <w:p w:rsidR="00863CDA" w:rsidRPr="00961075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961075">
        <w:rPr>
          <w:color w:val="000000" w:themeColor="text1"/>
          <w:sz w:val="28"/>
        </w:rPr>
        <w:t>апе…яция, ба…отироваться, ди…етант</w:t>
      </w:r>
    </w:p>
    <w:p w:rsidR="00863CDA" w:rsidRDefault="00863CDA" w:rsidP="00863CDA">
      <w:pPr>
        <w:pStyle w:val="a3"/>
        <w:spacing w:before="3"/>
        <w:rPr>
          <w:color w:val="984806" w:themeColor="accent6" w:themeShade="80"/>
        </w:rPr>
      </w:pPr>
    </w:p>
    <w:p w:rsidR="00863CDA" w:rsidRPr="004B7BC5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20" w:lineRule="exact"/>
        <w:rPr>
          <w:color w:val="000000" w:themeColor="text1"/>
        </w:rPr>
      </w:pPr>
      <w:r w:rsidRPr="004B7BC5">
        <w:rPr>
          <w:color w:val="000000" w:themeColor="text1"/>
        </w:rPr>
        <w:t xml:space="preserve"> Ударный</w:t>
      </w:r>
      <w:r w:rsidRPr="004B7BC5">
        <w:rPr>
          <w:color w:val="000000" w:themeColor="text1"/>
          <w:spacing w:val="-5"/>
        </w:rPr>
        <w:t xml:space="preserve"> </w:t>
      </w:r>
      <w:r w:rsidRPr="004B7BC5">
        <w:rPr>
          <w:color w:val="000000" w:themeColor="text1"/>
        </w:rPr>
        <w:t>гласный</w:t>
      </w:r>
      <w:r w:rsidRPr="004B7BC5">
        <w:rPr>
          <w:color w:val="000000" w:themeColor="text1"/>
          <w:spacing w:val="-4"/>
        </w:rPr>
        <w:t xml:space="preserve"> </w:t>
      </w:r>
      <w:r w:rsidRPr="004B7BC5">
        <w:rPr>
          <w:color w:val="000000" w:themeColor="text1"/>
        </w:rPr>
        <w:t>в</w:t>
      </w:r>
      <w:r w:rsidRPr="004B7BC5">
        <w:rPr>
          <w:color w:val="000000" w:themeColor="text1"/>
          <w:spacing w:val="-5"/>
        </w:rPr>
        <w:t xml:space="preserve"> </w:t>
      </w:r>
      <w:r w:rsidRPr="004B7BC5">
        <w:rPr>
          <w:color w:val="000000" w:themeColor="text1"/>
        </w:rPr>
        <w:t>слове</w:t>
      </w:r>
      <w:r w:rsidRPr="004B7BC5">
        <w:rPr>
          <w:color w:val="000000" w:themeColor="text1"/>
          <w:spacing w:val="-4"/>
        </w:rPr>
        <w:t xml:space="preserve"> </w:t>
      </w:r>
      <w:r w:rsidRPr="004B7BC5">
        <w:rPr>
          <w:color w:val="000000" w:themeColor="text1"/>
        </w:rPr>
        <w:t>выделен</w:t>
      </w:r>
      <w:r w:rsidRPr="004B7BC5">
        <w:rPr>
          <w:color w:val="000000" w:themeColor="text1"/>
          <w:spacing w:val="-5"/>
        </w:rPr>
        <w:t xml:space="preserve"> </w:t>
      </w:r>
      <w:r w:rsidRPr="004B7BC5">
        <w:rPr>
          <w:color w:val="000000" w:themeColor="text1"/>
          <w:spacing w:val="-2"/>
        </w:rPr>
        <w:t>неверно:</w:t>
      </w:r>
    </w:p>
    <w:p w:rsidR="00863CDA" w:rsidRPr="004B7BC5" w:rsidRDefault="00863CDA" w:rsidP="00863CDA">
      <w:pPr>
        <w:pStyle w:val="a5"/>
        <w:numPr>
          <w:ilvl w:val="1"/>
          <w:numId w:val="1"/>
        </w:numPr>
        <w:tabs>
          <w:tab w:val="left" w:pos="1033"/>
          <w:tab w:val="left" w:pos="1034"/>
        </w:tabs>
        <w:spacing w:line="340" w:lineRule="exact"/>
        <w:ind w:left="1034" w:hanging="433"/>
        <w:rPr>
          <w:color w:val="000000" w:themeColor="text1"/>
          <w:sz w:val="28"/>
        </w:rPr>
      </w:pPr>
      <w:r w:rsidRPr="004B7BC5">
        <w:rPr>
          <w:color w:val="000000" w:themeColor="text1"/>
          <w:sz w:val="28"/>
        </w:rPr>
        <w:t>гражданские слУжащие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pacing w:val="-2"/>
          <w:sz w:val="28"/>
        </w:rPr>
        <w:t>начАтый рассказ</w:t>
      </w:r>
    </w:p>
    <w:p w:rsidR="00863CDA" w:rsidRPr="004B7BC5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4B7BC5">
        <w:rPr>
          <w:color w:val="000000" w:themeColor="text1"/>
          <w:sz w:val="28"/>
        </w:rPr>
        <w:t>счетная комИссия</w:t>
      </w:r>
    </w:p>
    <w:p w:rsidR="00863CDA" w:rsidRPr="00006DF1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296" w:line="319" w:lineRule="exact"/>
        <w:rPr>
          <w:color w:val="000000" w:themeColor="text1"/>
        </w:rPr>
      </w:pPr>
      <w:r w:rsidRPr="00006DF1">
        <w:rPr>
          <w:color w:val="000000" w:themeColor="text1"/>
        </w:rPr>
        <w:t xml:space="preserve"> Выберите вариант ответа, в котором на месте пропуска пишется буква Ь</w:t>
      </w:r>
      <w:r w:rsidRPr="00006DF1">
        <w:rPr>
          <w:color w:val="000000" w:themeColor="text1"/>
          <w:spacing w:val="-2"/>
        </w:rPr>
        <w:t>:</w:t>
      </w:r>
    </w:p>
    <w:p w:rsidR="00863CDA" w:rsidRPr="00006DF1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b/>
          <w:color w:val="000000" w:themeColor="text1"/>
          <w:sz w:val="28"/>
        </w:rPr>
      </w:pPr>
      <w:r w:rsidRPr="00006DF1">
        <w:rPr>
          <w:color w:val="000000" w:themeColor="text1"/>
          <w:sz w:val="28"/>
        </w:rPr>
        <w:t>аттестация гражданского служащего проводит…ся в целях определения его соответствия замещаемой должности гражданской службы</w:t>
      </w:r>
    </w:p>
    <w:p w:rsidR="00863CDA" w:rsidRPr="00006DF1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before="1"/>
        <w:ind w:left="961" w:right="168" w:hanging="360"/>
        <w:rPr>
          <w:color w:val="000000" w:themeColor="text1"/>
          <w:sz w:val="28"/>
          <w:szCs w:val="28"/>
        </w:rPr>
      </w:pPr>
      <w:r w:rsidRPr="00006DF1">
        <w:rPr>
          <w:color w:val="000000" w:themeColor="text1"/>
        </w:rPr>
        <w:tab/>
      </w:r>
      <w:r w:rsidRPr="00006DF1">
        <w:rPr>
          <w:color w:val="000000" w:themeColor="text1"/>
          <w:sz w:val="28"/>
          <w:szCs w:val="28"/>
        </w:rPr>
        <w:t>второй</w:t>
      </w:r>
      <w:r w:rsidRPr="00006DF1">
        <w:rPr>
          <w:color w:val="000000" w:themeColor="text1"/>
        </w:rPr>
        <w:t xml:space="preserve"> </w:t>
      </w:r>
      <w:r w:rsidRPr="00006DF1">
        <w:rPr>
          <w:color w:val="000000" w:themeColor="text1"/>
          <w:sz w:val="28"/>
          <w:szCs w:val="28"/>
        </w:rPr>
        <w:t>экземпляр служебного контракта хранит…ся в личном деле гражданского служащего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  <w:tab w:val="left" w:pos="2445"/>
          <w:tab w:val="left" w:pos="2935"/>
          <w:tab w:val="left" w:pos="4146"/>
          <w:tab w:val="left" w:pos="5460"/>
          <w:tab w:val="left" w:pos="6605"/>
          <w:tab w:val="left" w:pos="7094"/>
          <w:tab w:val="left" w:pos="8081"/>
        </w:tabs>
        <w:ind w:left="961" w:right="165" w:hanging="360"/>
        <w:rPr>
          <w:color w:val="000000" w:themeColor="text1"/>
          <w:sz w:val="28"/>
        </w:rPr>
      </w:pPr>
      <w:r w:rsidRPr="00647F4A">
        <w:rPr>
          <w:color w:val="000000" w:themeColor="text1"/>
        </w:rPr>
        <w:tab/>
      </w:r>
      <w:r w:rsidRPr="00647F4A">
        <w:rPr>
          <w:color w:val="000000" w:themeColor="text1"/>
          <w:spacing w:val="-2"/>
          <w:sz w:val="28"/>
        </w:rPr>
        <w:t>выплата денежного содержания гражданскому служащему за период ежегодного оплачиваемого отпуска должна производит…ся не позднее чем за 10 календарных дней до начала указанного отпуска</w:t>
      </w:r>
    </w:p>
    <w:p w:rsidR="00863CDA" w:rsidRPr="00676D72" w:rsidRDefault="00863CDA" w:rsidP="00863CDA">
      <w:pPr>
        <w:pStyle w:val="a3"/>
        <w:rPr>
          <w:b/>
          <w:color w:val="984806" w:themeColor="accent6" w:themeShade="80"/>
          <w:sz w:val="30"/>
        </w:rPr>
      </w:pPr>
    </w:p>
    <w:p w:rsidR="00863CDA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 xml:space="preserve"> Укажите вариант, в котором числительное употреблено верно</w:t>
      </w:r>
      <w:r w:rsidRPr="003C587F">
        <w:rPr>
          <w:spacing w:val="-2"/>
        </w:rPr>
        <w:t>: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>
        <w:rPr>
          <w:sz w:val="28"/>
        </w:rPr>
        <w:t>отправить приглашение сто семидесяти адресатам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зал с четырехсот пятьюдесятью семью делегатами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647F4A">
        <w:rPr>
          <w:sz w:val="28"/>
        </w:rPr>
        <w:t>выбрать из пятисот сорока девяти билетов</w:t>
      </w:r>
    </w:p>
    <w:p w:rsidR="00863CDA" w:rsidRDefault="00863CDA" w:rsidP="00863CDA">
      <w:pPr>
        <w:pStyle w:val="a3"/>
        <w:spacing w:before="11"/>
        <w:rPr>
          <w:sz w:val="27"/>
        </w:rPr>
      </w:pPr>
    </w:p>
    <w:p w:rsidR="00863CDA" w:rsidRPr="00C33713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20" w:lineRule="exact"/>
        <w:rPr>
          <w:color w:val="000000" w:themeColor="text1"/>
        </w:rPr>
      </w:pPr>
      <w:r w:rsidRPr="00C33713">
        <w:rPr>
          <w:color w:val="000000" w:themeColor="text1"/>
        </w:rPr>
        <w:t xml:space="preserve"> Лексические</w:t>
      </w:r>
      <w:r w:rsidRPr="00C33713">
        <w:rPr>
          <w:color w:val="000000" w:themeColor="text1"/>
          <w:spacing w:val="-5"/>
        </w:rPr>
        <w:t xml:space="preserve"> </w:t>
      </w:r>
      <w:r w:rsidRPr="00C33713">
        <w:rPr>
          <w:color w:val="000000" w:themeColor="text1"/>
        </w:rPr>
        <w:t>ошибки</w:t>
      </w:r>
      <w:r w:rsidRPr="00C33713">
        <w:rPr>
          <w:color w:val="000000" w:themeColor="text1"/>
          <w:spacing w:val="-6"/>
        </w:rPr>
        <w:t xml:space="preserve"> НЕ </w:t>
      </w:r>
      <w:r w:rsidRPr="00C33713">
        <w:rPr>
          <w:color w:val="000000" w:themeColor="text1"/>
        </w:rPr>
        <w:t>допущены</w:t>
      </w:r>
      <w:r w:rsidRPr="00C33713">
        <w:rPr>
          <w:color w:val="000000" w:themeColor="text1"/>
          <w:spacing w:val="-7"/>
        </w:rPr>
        <w:t xml:space="preserve"> </w:t>
      </w:r>
      <w:r w:rsidRPr="00C33713">
        <w:rPr>
          <w:color w:val="000000" w:themeColor="text1"/>
        </w:rPr>
        <w:t>в</w:t>
      </w:r>
      <w:r w:rsidRPr="00C33713">
        <w:rPr>
          <w:color w:val="000000" w:themeColor="text1"/>
          <w:spacing w:val="-5"/>
        </w:rPr>
        <w:t xml:space="preserve"> </w:t>
      </w:r>
      <w:r w:rsidRPr="00C33713">
        <w:rPr>
          <w:color w:val="000000" w:themeColor="text1"/>
          <w:spacing w:val="-2"/>
        </w:rPr>
        <w:t>предложении: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при ближайшем рассмотрении налицо просматривается кризис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нам никто не мешает перевыполнять наши законы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принято решение о предоставлении первых этажей новых жилых домов под размещение организаций сферы услуг</w:t>
      </w:r>
    </w:p>
    <w:p w:rsidR="00863CDA" w:rsidRDefault="00863CDA" w:rsidP="00863CDA">
      <w:pPr>
        <w:pStyle w:val="a3"/>
        <w:spacing w:before="6"/>
        <w:rPr>
          <w:color w:val="000000" w:themeColor="text1"/>
        </w:rPr>
      </w:pPr>
    </w:p>
    <w:p w:rsidR="00647F4A" w:rsidRDefault="00647F4A" w:rsidP="00863CDA">
      <w:pPr>
        <w:pStyle w:val="a3"/>
        <w:spacing w:before="6"/>
        <w:rPr>
          <w:color w:val="000000" w:themeColor="text1"/>
        </w:rPr>
      </w:pPr>
    </w:p>
    <w:p w:rsidR="00647F4A" w:rsidRDefault="00647F4A" w:rsidP="00863CDA">
      <w:pPr>
        <w:pStyle w:val="a3"/>
        <w:spacing w:before="6"/>
        <w:rPr>
          <w:color w:val="000000" w:themeColor="text1"/>
        </w:rPr>
      </w:pPr>
    </w:p>
    <w:p w:rsidR="00647F4A" w:rsidRDefault="00647F4A" w:rsidP="00863CDA">
      <w:pPr>
        <w:pStyle w:val="a3"/>
        <w:spacing w:before="6"/>
        <w:rPr>
          <w:color w:val="000000" w:themeColor="text1"/>
        </w:rPr>
      </w:pPr>
    </w:p>
    <w:p w:rsidR="00647F4A" w:rsidRDefault="00647F4A" w:rsidP="00863CDA">
      <w:pPr>
        <w:pStyle w:val="a3"/>
        <w:spacing w:before="6"/>
        <w:rPr>
          <w:color w:val="000000" w:themeColor="text1"/>
        </w:rPr>
      </w:pPr>
    </w:p>
    <w:p w:rsidR="00647F4A" w:rsidRPr="00C33713" w:rsidRDefault="00647F4A" w:rsidP="00863CDA">
      <w:pPr>
        <w:pStyle w:val="a3"/>
        <w:spacing w:before="6"/>
        <w:rPr>
          <w:color w:val="000000" w:themeColor="text1"/>
        </w:rPr>
      </w:pPr>
    </w:p>
    <w:p w:rsidR="00863CDA" w:rsidRPr="00C33713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 w:rsidRPr="00C33713">
        <w:rPr>
          <w:color w:val="000000" w:themeColor="text1"/>
        </w:rPr>
        <w:t xml:space="preserve"> В начале предложения следует употребить предлог</w:t>
      </w:r>
      <w:r w:rsidRPr="00C33713">
        <w:rPr>
          <w:color w:val="000000" w:themeColor="text1"/>
          <w:spacing w:val="-2"/>
        </w:rPr>
        <w:t>:</w:t>
      </w:r>
    </w:p>
    <w:p w:rsidR="00863CDA" w:rsidRPr="00C33713" w:rsidRDefault="00863CDA" w:rsidP="00863CDA">
      <w:pPr>
        <w:pStyle w:val="1"/>
        <w:tabs>
          <w:tab w:val="left" w:pos="455"/>
        </w:tabs>
        <w:spacing w:line="319" w:lineRule="exact"/>
        <w:ind w:left="454" w:firstLine="0"/>
        <w:rPr>
          <w:b w:val="0"/>
          <w:color w:val="000000" w:themeColor="text1"/>
          <w:spacing w:val="-2"/>
        </w:rPr>
      </w:pPr>
    </w:p>
    <w:p w:rsidR="00863CDA" w:rsidRPr="00C33713" w:rsidRDefault="00863CDA" w:rsidP="00863CDA">
      <w:pPr>
        <w:pStyle w:val="1"/>
        <w:tabs>
          <w:tab w:val="left" w:pos="455"/>
        </w:tabs>
        <w:spacing w:line="319" w:lineRule="exact"/>
        <w:ind w:left="454" w:firstLine="0"/>
        <w:rPr>
          <w:b w:val="0"/>
          <w:color w:val="000000" w:themeColor="text1"/>
        </w:rPr>
      </w:pPr>
      <w:r w:rsidRPr="00C33713">
        <w:rPr>
          <w:b w:val="0"/>
          <w:color w:val="000000" w:themeColor="text1"/>
          <w:spacing w:val="-2"/>
        </w:rPr>
        <w:t>…налогового периода налогоплательщик должен скорректировать размер резерва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по истечению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после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по истечении</w:t>
      </w:r>
    </w:p>
    <w:p w:rsidR="00863CDA" w:rsidRPr="00C33713" w:rsidRDefault="00863CDA" w:rsidP="00863CDA">
      <w:pPr>
        <w:pStyle w:val="a5"/>
        <w:tabs>
          <w:tab w:val="left" w:pos="1031"/>
          <w:tab w:val="left" w:pos="1032"/>
        </w:tabs>
        <w:spacing w:line="342" w:lineRule="exact"/>
        <w:ind w:left="1031" w:firstLine="0"/>
        <w:rPr>
          <w:b/>
          <w:color w:val="000000" w:themeColor="text1"/>
          <w:sz w:val="28"/>
        </w:rPr>
      </w:pPr>
    </w:p>
    <w:p w:rsidR="00863CDA" w:rsidRPr="00C33713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C33713">
        <w:rPr>
          <w:color w:val="000000" w:themeColor="text1"/>
        </w:rPr>
        <w:t>Определите предложение, в котором НЕ со словом пишется слитно</w:t>
      </w:r>
      <w:r w:rsidRPr="00C33713">
        <w:rPr>
          <w:color w:val="000000" w:themeColor="text1"/>
          <w:spacing w:val="-2"/>
        </w:rPr>
        <w:t>: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Этот фильм вовсе (не)интересен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(Не)прекращающиеся дожди нарушили все наши планы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before="1"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 xml:space="preserve">Никто (не)приехал на встречу </w:t>
      </w:r>
    </w:p>
    <w:p w:rsidR="00863CDA" w:rsidRPr="00C33713" w:rsidRDefault="00863CDA" w:rsidP="00863CDA">
      <w:pPr>
        <w:pStyle w:val="a5"/>
        <w:tabs>
          <w:tab w:val="left" w:pos="1031"/>
          <w:tab w:val="left" w:pos="1032"/>
        </w:tabs>
        <w:spacing w:before="1" w:line="342" w:lineRule="exact"/>
        <w:ind w:left="1031" w:firstLine="0"/>
        <w:rPr>
          <w:color w:val="000000" w:themeColor="text1"/>
          <w:sz w:val="28"/>
        </w:rPr>
      </w:pPr>
    </w:p>
    <w:p w:rsidR="00863CDA" w:rsidRPr="00C33713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 w:rsidRPr="00C33713">
        <w:rPr>
          <w:color w:val="000000" w:themeColor="text1"/>
        </w:rPr>
        <w:t xml:space="preserve"> Грамматические</w:t>
      </w:r>
      <w:r w:rsidRPr="00C33713">
        <w:rPr>
          <w:color w:val="000000" w:themeColor="text1"/>
          <w:spacing w:val="-8"/>
        </w:rPr>
        <w:t xml:space="preserve"> </w:t>
      </w:r>
      <w:r w:rsidRPr="00C33713">
        <w:rPr>
          <w:color w:val="000000" w:themeColor="text1"/>
        </w:rPr>
        <w:t>ошибки</w:t>
      </w:r>
      <w:r w:rsidRPr="00C33713">
        <w:rPr>
          <w:color w:val="000000" w:themeColor="text1"/>
          <w:spacing w:val="-6"/>
        </w:rPr>
        <w:t xml:space="preserve"> </w:t>
      </w:r>
      <w:r w:rsidRPr="00C33713">
        <w:rPr>
          <w:color w:val="000000" w:themeColor="text1"/>
        </w:rPr>
        <w:t>допущены</w:t>
      </w:r>
      <w:r w:rsidRPr="00C33713">
        <w:rPr>
          <w:color w:val="000000" w:themeColor="text1"/>
          <w:spacing w:val="-7"/>
        </w:rPr>
        <w:t xml:space="preserve"> </w:t>
      </w:r>
      <w:r w:rsidRPr="00C33713">
        <w:rPr>
          <w:color w:val="000000" w:themeColor="text1"/>
        </w:rPr>
        <w:t>в</w:t>
      </w:r>
      <w:r w:rsidRPr="00C33713">
        <w:rPr>
          <w:color w:val="000000" w:themeColor="text1"/>
          <w:spacing w:val="-6"/>
        </w:rPr>
        <w:t xml:space="preserve"> </w:t>
      </w:r>
      <w:r w:rsidRPr="00C33713">
        <w:rPr>
          <w:color w:val="000000" w:themeColor="text1"/>
          <w:spacing w:val="-2"/>
        </w:rPr>
        <w:t>предложении: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4" w:hanging="360"/>
        <w:rPr>
          <w:color w:val="000000" w:themeColor="text1"/>
          <w:sz w:val="28"/>
        </w:rPr>
      </w:pPr>
      <w:r w:rsidRPr="00C33713">
        <w:rPr>
          <w:color w:val="000000" w:themeColor="text1"/>
        </w:rPr>
        <w:tab/>
      </w:r>
      <w:r w:rsidRPr="00C33713">
        <w:rPr>
          <w:color w:val="000000" w:themeColor="text1"/>
          <w:sz w:val="28"/>
        </w:rPr>
        <w:t>Все,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кто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недавно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приехал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в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Москву,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устают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от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непривычного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 xml:space="preserve">шума </w:t>
      </w:r>
      <w:r w:rsidRPr="00C33713">
        <w:rPr>
          <w:color w:val="000000" w:themeColor="text1"/>
          <w:spacing w:val="-2"/>
          <w:sz w:val="28"/>
        </w:rPr>
        <w:t>города.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Необходимо больше уделять внимания вопросам развития культуры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Жильцы требовали ликвидации неполадок и ремонта</w:t>
      </w:r>
    </w:p>
    <w:p w:rsidR="00863CDA" w:rsidRPr="00C33713" w:rsidRDefault="00863CDA" w:rsidP="00863CDA">
      <w:pPr>
        <w:pStyle w:val="a5"/>
        <w:tabs>
          <w:tab w:val="left" w:pos="1031"/>
          <w:tab w:val="left" w:pos="1032"/>
        </w:tabs>
        <w:ind w:left="1031" w:firstLine="0"/>
        <w:rPr>
          <w:color w:val="000000" w:themeColor="text1"/>
          <w:sz w:val="28"/>
        </w:rPr>
      </w:pPr>
    </w:p>
    <w:p w:rsidR="00863CDA" w:rsidRPr="00C33713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>
        <w:rPr>
          <w:color w:val="000000" w:themeColor="text1"/>
        </w:rPr>
        <w:t>Выберите вариант ответа со слитным написанием</w:t>
      </w:r>
      <w:r w:rsidRPr="00C33713">
        <w:rPr>
          <w:color w:val="000000" w:themeColor="text1"/>
          <w:spacing w:val="-2"/>
        </w:rPr>
        <w:t>: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4" w:hanging="360"/>
        <w:rPr>
          <w:color w:val="000000" w:themeColor="text1"/>
          <w:sz w:val="28"/>
        </w:rPr>
      </w:pPr>
      <w:r w:rsidRPr="00C33713">
        <w:rPr>
          <w:color w:val="000000" w:themeColor="text1"/>
        </w:rPr>
        <w:tab/>
      </w:r>
      <w:r>
        <w:rPr>
          <w:color w:val="000000" w:themeColor="text1"/>
          <w:sz w:val="28"/>
        </w:rPr>
        <w:t>(санаторно) курортный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(торгово) промышленный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(обще) доступный</w:t>
      </w:r>
    </w:p>
    <w:p w:rsidR="00863CDA" w:rsidRPr="00C33713" w:rsidRDefault="00863CDA" w:rsidP="00863CDA">
      <w:pPr>
        <w:pStyle w:val="a5"/>
        <w:tabs>
          <w:tab w:val="left" w:pos="1031"/>
          <w:tab w:val="left" w:pos="1032"/>
        </w:tabs>
        <w:ind w:left="1031" w:firstLine="0"/>
        <w:rPr>
          <w:color w:val="000000" w:themeColor="text1"/>
          <w:sz w:val="28"/>
        </w:rPr>
      </w:pPr>
    </w:p>
    <w:p w:rsidR="00863CDA" w:rsidRPr="00C33713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>
        <w:rPr>
          <w:color w:val="000000" w:themeColor="text1"/>
        </w:rPr>
        <w:t>Укажите вариант ответа, в котором тире поставлено верно</w:t>
      </w:r>
      <w:r w:rsidRPr="00C33713">
        <w:rPr>
          <w:color w:val="000000" w:themeColor="text1"/>
          <w:spacing w:val="-2"/>
        </w:rPr>
        <w:t>: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4" w:hanging="360"/>
        <w:rPr>
          <w:color w:val="000000" w:themeColor="text1"/>
          <w:sz w:val="28"/>
        </w:rPr>
      </w:pPr>
      <w:r w:rsidRPr="00C33713">
        <w:rPr>
          <w:color w:val="000000" w:themeColor="text1"/>
        </w:rPr>
        <w:tab/>
      </w:r>
      <w:r>
        <w:rPr>
          <w:color w:val="000000" w:themeColor="text1"/>
          <w:sz w:val="28"/>
        </w:rPr>
        <w:t>время прибытия скорой помощи зависит от трех факторов – единой диспетчерской службы, качества дорог и состояния автомобилей</w:t>
      </w:r>
    </w:p>
    <w:p w:rsidR="00863CDA" w:rsidRPr="00C337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все прекрасно понимают – почему это важно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647F4A">
        <w:rPr>
          <w:color w:val="000000" w:themeColor="text1"/>
          <w:sz w:val="28"/>
        </w:rPr>
        <w:t>власть без ума – источник зла</w:t>
      </w:r>
    </w:p>
    <w:p w:rsidR="00863CDA" w:rsidRPr="00FA731E" w:rsidRDefault="00863CDA" w:rsidP="00863CDA">
      <w:pPr>
        <w:pStyle w:val="a3"/>
        <w:spacing w:before="2"/>
        <w:rPr>
          <w:color w:val="984806" w:themeColor="accent6" w:themeShade="80"/>
        </w:rPr>
      </w:pPr>
    </w:p>
    <w:p w:rsidR="00863CDA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верную форму числительного – поддержан 769 депутатами</w:t>
      </w:r>
      <w:r w:rsidRPr="003C587F">
        <w:rPr>
          <w:spacing w:val="-2"/>
        </w:rPr>
        <w:t>: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>
        <w:rPr>
          <w:sz w:val="28"/>
        </w:rPr>
        <w:t xml:space="preserve">семьсот шестьюдесятью девятью 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 w:rsidRPr="00647F4A">
        <w:rPr>
          <w:sz w:val="28"/>
        </w:rPr>
        <w:t>семистами шестьюдесятью девятью</w:t>
      </w:r>
    </w:p>
    <w:p w:rsidR="00863CDA" w:rsidRPr="00026913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026913">
        <w:rPr>
          <w:sz w:val="28"/>
        </w:rPr>
        <w:t>семьюстами шестьюдесятью девятью</w:t>
      </w:r>
    </w:p>
    <w:p w:rsidR="00863CDA" w:rsidRDefault="00863CDA" w:rsidP="00863CDA">
      <w:pPr>
        <w:pStyle w:val="a3"/>
        <w:spacing w:before="11"/>
        <w:rPr>
          <w:sz w:val="27"/>
        </w:rPr>
      </w:pPr>
    </w:p>
    <w:p w:rsidR="00863CDA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синоним к слову ЛЕГИТИМНЫЙ</w:t>
      </w:r>
      <w:r w:rsidRPr="003C587F">
        <w:rPr>
          <w:spacing w:val="-2"/>
        </w:rPr>
        <w:t>: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 w:rsidRPr="00647F4A">
        <w:rPr>
          <w:sz w:val="28"/>
        </w:rPr>
        <w:t>законный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реальный</w:t>
      </w:r>
    </w:p>
    <w:p w:rsidR="00863CDA" w:rsidRPr="00E60F76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E60F76">
        <w:rPr>
          <w:sz w:val="28"/>
        </w:rPr>
        <w:t>действительный</w:t>
      </w:r>
    </w:p>
    <w:p w:rsidR="00863CDA" w:rsidRDefault="00863CDA" w:rsidP="00863CDA">
      <w:pPr>
        <w:pStyle w:val="a3"/>
        <w:spacing w:before="11"/>
        <w:rPr>
          <w:sz w:val="27"/>
        </w:rPr>
      </w:pPr>
    </w:p>
    <w:p w:rsidR="00863CDA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Выберите вариант ответа, в котором двоеточие поставлено верно</w:t>
      </w:r>
      <w:r w:rsidRPr="003C587F">
        <w:rPr>
          <w:spacing w:val="-2"/>
        </w:rPr>
        <w:t>:</w:t>
      </w:r>
    </w:p>
    <w:p w:rsidR="00863CDA" w:rsidRPr="00E60F76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b/>
          <w:sz w:val="28"/>
        </w:rPr>
      </w:pPr>
      <w:r>
        <w:tab/>
      </w:r>
      <w:r>
        <w:rPr>
          <w:sz w:val="28"/>
        </w:rPr>
        <w:t>считаю: что лучших управленцев должна знать вся страна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не успеешь оглянуться: и наступает день первой школьной линейки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647F4A">
        <w:rPr>
          <w:sz w:val="28"/>
        </w:rPr>
        <w:t>мировая практика показывает: вокруг мегаполисов складываются районы малоэтажной застройки</w:t>
      </w:r>
    </w:p>
    <w:p w:rsidR="00863CDA" w:rsidRPr="00FA731E" w:rsidRDefault="00863CDA" w:rsidP="00863CDA">
      <w:pPr>
        <w:pStyle w:val="a3"/>
        <w:spacing w:before="2"/>
        <w:rPr>
          <w:color w:val="984806" w:themeColor="accent6" w:themeShade="80"/>
        </w:rPr>
      </w:pPr>
    </w:p>
    <w:p w:rsidR="00863CDA" w:rsidRDefault="00863CDA" w:rsidP="00863CD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вариант ответа, в котором допущена ошибка в употреблении предлога</w:t>
      </w:r>
      <w:r w:rsidRPr="003C587F">
        <w:rPr>
          <w:spacing w:val="-2"/>
        </w:rPr>
        <w:t>:</w:t>
      </w:r>
    </w:p>
    <w:p w:rsidR="00863CDA" w:rsidRPr="00647F4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 w:rsidRPr="00647F4A">
        <w:rPr>
          <w:sz w:val="28"/>
        </w:rPr>
        <w:t>действовать согласно указа</w:t>
      </w:r>
      <w:r w:rsidR="006A7F0C" w:rsidRPr="00647F4A">
        <w:rPr>
          <w:sz w:val="28"/>
        </w:rPr>
        <w:t>ний</w:t>
      </w:r>
    </w:p>
    <w:p w:rsidR="00863CDA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прийти вопреки желанию</w:t>
      </w:r>
    </w:p>
    <w:p w:rsidR="00863CDA" w:rsidRPr="00E60F76" w:rsidRDefault="00863CDA" w:rsidP="00863CD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>
        <w:rPr>
          <w:sz w:val="28"/>
        </w:rPr>
        <w:t>одержать победу благодаря совету</w:t>
      </w:r>
    </w:p>
    <w:p w:rsidR="00863CDA" w:rsidRPr="00FA731E" w:rsidRDefault="00863CDA" w:rsidP="00863CDA">
      <w:pPr>
        <w:pStyle w:val="a3"/>
        <w:spacing w:before="2"/>
        <w:rPr>
          <w:color w:val="984806" w:themeColor="accent6" w:themeShade="80"/>
        </w:rPr>
      </w:pPr>
    </w:p>
    <w:p w:rsidR="00ED0339" w:rsidRDefault="00ED0339" w:rsidP="00ED0339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предложение, в котором нужно поставить запятую</w:t>
      </w:r>
      <w:r w:rsidRPr="003C587F">
        <w:rPr>
          <w:spacing w:val="-2"/>
        </w:rPr>
        <w:t>:</w:t>
      </w:r>
    </w:p>
    <w:p w:rsidR="00ED0339" w:rsidRPr="00E60F76" w:rsidRDefault="00ED0339" w:rsidP="00ED0339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b/>
          <w:sz w:val="28"/>
        </w:rPr>
      </w:pPr>
      <w:r>
        <w:tab/>
      </w:r>
      <w:r>
        <w:rPr>
          <w:sz w:val="28"/>
        </w:rPr>
        <w:t>однако в процессе строительства от первоначальной технологии отказались</w:t>
      </w:r>
    </w:p>
    <w:p w:rsidR="00ED0339" w:rsidRDefault="00ED0339" w:rsidP="00ED0339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 w:rsidR="00DF5C4B">
        <w:rPr>
          <w:sz w:val="28"/>
        </w:rPr>
        <w:t>эту работу мог бы выполнить кто угодно</w:t>
      </w:r>
    </w:p>
    <w:p w:rsidR="00ED0339" w:rsidRPr="00647F4A" w:rsidRDefault="00DF5C4B" w:rsidP="00ED0339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647F4A">
        <w:rPr>
          <w:sz w:val="28"/>
        </w:rPr>
        <w:t>конечно надо просчитать все последствия такого решения</w:t>
      </w:r>
    </w:p>
    <w:p w:rsidR="00DF5C4B" w:rsidRDefault="00DF5C4B" w:rsidP="00DF5C4B">
      <w:pPr>
        <w:pStyle w:val="a5"/>
        <w:tabs>
          <w:tab w:val="left" w:pos="1031"/>
          <w:tab w:val="left" w:pos="1032"/>
        </w:tabs>
        <w:spacing w:line="340" w:lineRule="exact"/>
        <w:ind w:left="1031" w:firstLine="0"/>
        <w:rPr>
          <w:b/>
          <w:sz w:val="28"/>
        </w:rPr>
      </w:pPr>
    </w:p>
    <w:p w:rsidR="00DF5C4B" w:rsidRDefault="005C2CD1" w:rsidP="00DF5C4B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Выберите вариант ответа, в котором знаки препинания расставлены верно</w:t>
      </w:r>
      <w:r w:rsidR="00DF5C4B" w:rsidRPr="003C587F">
        <w:rPr>
          <w:spacing w:val="-2"/>
        </w:rPr>
        <w:t>:</w:t>
      </w:r>
    </w:p>
    <w:p w:rsidR="00DF5C4B" w:rsidRPr="00E60F76" w:rsidRDefault="00DF5C4B" w:rsidP="00DF5C4B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b/>
          <w:sz w:val="28"/>
        </w:rPr>
      </w:pPr>
      <w:r>
        <w:tab/>
      </w:r>
      <w:r w:rsidR="005C2CD1">
        <w:rPr>
          <w:sz w:val="28"/>
        </w:rPr>
        <w:t xml:space="preserve">если литература служит выражением народной жизни, то первое требование, которое, может быть, к ней предъявлено критикой, состоит в правдивости </w:t>
      </w:r>
    </w:p>
    <w:p w:rsidR="00DF5C4B" w:rsidRDefault="00DF5C4B" w:rsidP="00DF5C4B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 w:rsidR="005C2CD1">
        <w:rPr>
          <w:sz w:val="28"/>
        </w:rPr>
        <w:t>по его мнению, эмигрантская литература могла бы быть спасена разве только чудесным появлением мецената, который бы согласился истратить очень большие средства не рассчитывая на возврат их</w:t>
      </w:r>
    </w:p>
    <w:p w:rsidR="00DF5C4B" w:rsidRPr="00647F4A" w:rsidRDefault="005C2CD1" w:rsidP="00DF5C4B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647F4A">
        <w:rPr>
          <w:sz w:val="28"/>
        </w:rPr>
        <w:t xml:space="preserve">обширная </w:t>
      </w:r>
      <w:r w:rsidR="00163A6E" w:rsidRPr="00647F4A">
        <w:rPr>
          <w:sz w:val="28"/>
        </w:rPr>
        <w:t>литература, посвященная этой проблеме, позволяет сделать вывод, что, несмотря на заманчивость заявок, большинство предлагаемых подходов</w:t>
      </w:r>
    </w:p>
    <w:p w:rsidR="00DF5C4B" w:rsidRDefault="00DF5C4B" w:rsidP="00DF5C4B"/>
    <w:p w:rsidR="00677AF3" w:rsidRDefault="00677AF3" w:rsidP="00677AF3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Ударение падает на последний слог в слове</w:t>
      </w:r>
      <w:r w:rsidRPr="003C587F">
        <w:rPr>
          <w:spacing w:val="-2"/>
        </w:rPr>
        <w:t>:</w:t>
      </w:r>
    </w:p>
    <w:p w:rsidR="00677AF3" w:rsidRPr="00677AF3" w:rsidRDefault="00677AF3" w:rsidP="00677AF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b/>
          <w:sz w:val="28"/>
          <w:szCs w:val="28"/>
        </w:rPr>
      </w:pPr>
      <w:r>
        <w:tab/>
      </w:r>
      <w:r w:rsidRPr="00677AF3">
        <w:rPr>
          <w:sz w:val="28"/>
          <w:szCs w:val="28"/>
        </w:rPr>
        <w:t>хозяева</w:t>
      </w:r>
    </w:p>
    <w:p w:rsidR="00677AF3" w:rsidRDefault="00677AF3" w:rsidP="00677AF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центнер</w:t>
      </w:r>
    </w:p>
    <w:p w:rsidR="00677AF3" w:rsidRPr="00647F4A" w:rsidRDefault="003A3418" w:rsidP="00677AF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 w:rsidRPr="00647F4A">
        <w:rPr>
          <w:sz w:val="28"/>
        </w:rPr>
        <w:t>п</w:t>
      </w:r>
      <w:r w:rsidR="00677AF3" w:rsidRPr="00647F4A">
        <w:rPr>
          <w:sz w:val="28"/>
        </w:rPr>
        <w:t>озвонит</w:t>
      </w:r>
    </w:p>
    <w:p w:rsidR="005536BA" w:rsidRPr="00677AF3" w:rsidRDefault="005536BA" w:rsidP="005536BA">
      <w:pPr>
        <w:pStyle w:val="a5"/>
        <w:tabs>
          <w:tab w:val="left" w:pos="1031"/>
          <w:tab w:val="left" w:pos="1032"/>
        </w:tabs>
        <w:ind w:left="961" w:right="168" w:firstLine="0"/>
        <w:rPr>
          <w:b/>
          <w:sz w:val="28"/>
        </w:rPr>
      </w:pPr>
    </w:p>
    <w:p w:rsidR="005536BA" w:rsidRDefault="005536BA" w:rsidP="005536BA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Выберите слово, на месте пропуска в котором, пишется буква Ы</w:t>
      </w:r>
      <w:r w:rsidRPr="003C587F">
        <w:rPr>
          <w:spacing w:val="-2"/>
        </w:rPr>
        <w:t>:</w:t>
      </w:r>
    </w:p>
    <w:p w:rsidR="005536BA" w:rsidRPr="00677AF3" w:rsidRDefault="005536BA" w:rsidP="005536B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b/>
          <w:sz w:val="28"/>
          <w:szCs w:val="28"/>
        </w:rPr>
      </w:pPr>
      <w:r>
        <w:tab/>
      </w:r>
      <w:r>
        <w:rPr>
          <w:sz w:val="28"/>
          <w:szCs w:val="28"/>
        </w:rPr>
        <w:t>пост…ндустриальный</w:t>
      </w:r>
    </w:p>
    <w:p w:rsidR="005536BA" w:rsidRPr="00647F4A" w:rsidRDefault="005536BA" w:rsidP="005536B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 w:rsidRPr="00647F4A">
        <w:tab/>
      </w:r>
      <w:r w:rsidRPr="00647F4A">
        <w:rPr>
          <w:sz w:val="28"/>
        </w:rPr>
        <w:t>пред…стория</w:t>
      </w:r>
    </w:p>
    <w:p w:rsidR="005536BA" w:rsidRPr="005209F2" w:rsidRDefault="005209F2" w:rsidP="005536BA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 w:rsidRPr="005209F2">
        <w:rPr>
          <w:sz w:val="28"/>
        </w:rPr>
        <w:t>сверх…нтересный</w:t>
      </w:r>
    </w:p>
    <w:p w:rsidR="005536BA" w:rsidRPr="005209F2" w:rsidRDefault="005536BA" w:rsidP="005536BA"/>
    <w:p w:rsidR="005209F2" w:rsidRDefault="001F2C3A" w:rsidP="005209F2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Определите предложение, в котором оба выделенных слова пишутся слитно</w:t>
      </w:r>
      <w:r w:rsidR="005209F2" w:rsidRPr="003C587F">
        <w:rPr>
          <w:spacing w:val="-2"/>
        </w:rPr>
        <w:t>:</w:t>
      </w:r>
    </w:p>
    <w:p w:rsidR="005209F2" w:rsidRPr="00647F4A" w:rsidRDefault="005209F2" w:rsidP="005209F2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  <w:szCs w:val="28"/>
        </w:rPr>
      </w:pPr>
      <w:r>
        <w:tab/>
      </w:r>
      <w:r w:rsidR="001F2C3A" w:rsidRPr="00647F4A">
        <w:rPr>
          <w:sz w:val="28"/>
          <w:szCs w:val="28"/>
        </w:rPr>
        <w:t>есть ТАК(ЖЕ) идеи (НА)СЧЕТ новых направлений бизнеса</w:t>
      </w:r>
    </w:p>
    <w:p w:rsidR="005209F2" w:rsidRPr="001F2C3A" w:rsidRDefault="005209F2" w:rsidP="005209F2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 w:rsidRPr="005536BA">
        <w:rPr>
          <w:b/>
        </w:rPr>
        <w:tab/>
      </w:r>
      <w:r w:rsidR="001F2C3A">
        <w:rPr>
          <w:sz w:val="28"/>
        </w:rPr>
        <w:t>(НА)ВСТРЕЧУ приехали (ТАК)ЖЕ представители российского посольства</w:t>
      </w:r>
    </w:p>
    <w:p w:rsidR="005209F2" w:rsidRPr="005209F2" w:rsidRDefault="001F2C3A" w:rsidP="005209F2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rPr>
          <w:sz w:val="28"/>
        </w:rPr>
        <w:t>(В)ПОСЛЕДСТВИИ суд признал выборы недействительными (ИЗ)ЗА массовых нарушений</w:t>
      </w:r>
    </w:p>
    <w:p w:rsidR="005209F2" w:rsidRPr="005209F2" w:rsidRDefault="005209F2" w:rsidP="005209F2"/>
    <w:p w:rsidR="00E52AAD" w:rsidRPr="00677AF3" w:rsidRDefault="00CF25E1" w:rsidP="00677AF3">
      <w:pPr>
        <w:rPr>
          <w:b/>
        </w:rPr>
      </w:pPr>
    </w:p>
    <w:sectPr w:rsidR="00E52AAD" w:rsidRPr="00677AF3">
      <w:pgSz w:w="11910" w:h="16840"/>
      <w:pgMar w:top="1040" w:right="680" w:bottom="280" w:left="146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176" w:rsidRDefault="00685176">
      <w:r>
        <w:separator/>
      </w:r>
    </w:p>
  </w:endnote>
  <w:endnote w:type="continuationSeparator" w:id="0">
    <w:p w:rsidR="00685176" w:rsidRDefault="0068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176" w:rsidRDefault="00685176">
      <w:r>
        <w:separator/>
      </w:r>
    </w:p>
  </w:footnote>
  <w:footnote w:type="continuationSeparator" w:id="0">
    <w:p w:rsidR="00685176" w:rsidRDefault="0068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D2" w:rsidRDefault="00863CD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52E56C" wp14:editId="43384BC2">
              <wp:simplePos x="0" y="0"/>
              <wp:positionH relativeFrom="page">
                <wp:posOffset>3941445</wp:posOffset>
              </wp:positionH>
              <wp:positionV relativeFrom="page">
                <wp:posOffset>462915</wp:posOffset>
              </wp:positionV>
              <wp:extent cx="232410" cy="16573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42D2" w:rsidRDefault="007A33D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F25E1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2E56C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310.35pt;margin-top:36.45pt;width:18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yjW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" filled="f" stroked="f">
              <v:textbox inset="0,0,0,0">
                <w:txbxContent>
                  <w:p w:rsidR="00C542D2" w:rsidRDefault="007A33D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F25E1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46951"/>
    <w:multiLevelType w:val="hybridMultilevel"/>
    <w:tmpl w:val="23FC02B8"/>
    <w:lvl w:ilvl="0" w:tplc="A87C2E40">
      <w:numFmt w:val="bullet"/>
      <w:lvlText w:val=""/>
      <w:lvlJc w:val="left"/>
      <w:pPr>
        <w:ind w:left="708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F42DB52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2" w:tplc="99CC917E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24065F36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4" w:tplc="0CF44592">
      <w:numFmt w:val="bullet"/>
      <w:lvlText w:val="•"/>
      <w:lvlJc w:val="left"/>
      <w:pPr>
        <w:ind w:left="4050" w:hanging="708"/>
      </w:pPr>
      <w:rPr>
        <w:rFonts w:hint="default"/>
        <w:lang w:val="ru-RU" w:eastAsia="en-US" w:bidi="ar-SA"/>
      </w:rPr>
    </w:lvl>
    <w:lvl w:ilvl="5" w:tplc="3DA8BD5A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E13C6AEA">
      <w:numFmt w:val="bullet"/>
      <w:lvlText w:val="•"/>
      <w:lvlJc w:val="left"/>
      <w:pPr>
        <w:ind w:left="5955" w:hanging="708"/>
      </w:pPr>
      <w:rPr>
        <w:rFonts w:hint="default"/>
        <w:lang w:val="ru-RU" w:eastAsia="en-US" w:bidi="ar-SA"/>
      </w:rPr>
    </w:lvl>
    <w:lvl w:ilvl="7" w:tplc="2878D650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61F220E0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abstractNum w:abstractNumId="1">
    <w:nsid w:val="476E7E68"/>
    <w:multiLevelType w:val="hybridMultilevel"/>
    <w:tmpl w:val="5E46186A"/>
    <w:lvl w:ilvl="0" w:tplc="E9B8BB8C">
      <w:start w:val="1"/>
      <w:numFmt w:val="decimal"/>
      <w:lvlText w:val="%1."/>
      <w:lvlJc w:val="left"/>
      <w:pPr>
        <w:ind w:left="1374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046C7A">
      <w:numFmt w:val="bullet"/>
      <w:lvlText w:val="•"/>
      <w:lvlJc w:val="left"/>
      <w:pPr>
        <w:ind w:left="2218" w:hanging="425"/>
      </w:pPr>
      <w:rPr>
        <w:rFonts w:hint="default"/>
        <w:lang w:val="ru-RU" w:eastAsia="en-US" w:bidi="ar-SA"/>
      </w:rPr>
    </w:lvl>
    <w:lvl w:ilvl="2" w:tplc="15F0DC40">
      <w:numFmt w:val="bullet"/>
      <w:lvlText w:val="•"/>
      <w:lvlJc w:val="left"/>
      <w:pPr>
        <w:ind w:left="3057" w:hanging="425"/>
      </w:pPr>
      <w:rPr>
        <w:rFonts w:hint="default"/>
        <w:lang w:val="ru-RU" w:eastAsia="en-US" w:bidi="ar-SA"/>
      </w:rPr>
    </w:lvl>
    <w:lvl w:ilvl="3" w:tplc="2BA00DA4">
      <w:numFmt w:val="bullet"/>
      <w:lvlText w:val="•"/>
      <w:lvlJc w:val="left"/>
      <w:pPr>
        <w:ind w:left="3895" w:hanging="425"/>
      </w:pPr>
      <w:rPr>
        <w:rFonts w:hint="default"/>
        <w:lang w:val="ru-RU" w:eastAsia="en-US" w:bidi="ar-SA"/>
      </w:rPr>
    </w:lvl>
    <w:lvl w:ilvl="4" w:tplc="9BA8F15E">
      <w:numFmt w:val="bullet"/>
      <w:lvlText w:val="•"/>
      <w:lvlJc w:val="left"/>
      <w:pPr>
        <w:ind w:left="4734" w:hanging="425"/>
      </w:pPr>
      <w:rPr>
        <w:rFonts w:hint="default"/>
        <w:lang w:val="ru-RU" w:eastAsia="en-US" w:bidi="ar-SA"/>
      </w:rPr>
    </w:lvl>
    <w:lvl w:ilvl="5" w:tplc="50CAE8E4">
      <w:numFmt w:val="bullet"/>
      <w:lvlText w:val="•"/>
      <w:lvlJc w:val="left"/>
      <w:pPr>
        <w:ind w:left="5573" w:hanging="425"/>
      </w:pPr>
      <w:rPr>
        <w:rFonts w:hint="default"/>
        <w:lang w:val="ru-RU" w:eastAsia="en-US" w:bidi="ar-SA"/>
      </w:rPr>
    </w:lvl>
    <w:lvl w:ilvl="6" w:tplc="03AC3F6E">
      <w:numFmt w:val="bullet"/>
      <w:lvlText w:val="•"/>
      <w:lvlJc w:val="left"/>
      <w:pPr>
        <w:ind w:left="6411" w:hanging="425"/>
      </w:pPr>
      <w:rPr>
        <w:rFonts w:hint="default"/>
        <w:lang w:val="ru-RU" w:eastAsia="en-US" w:bidi="ar-SA"/>
      </w:rPr>
    </w:lvl>
    <w:lvl w:ilvl="7" w:tplc="D3B2F68E">
      <w:numFmt w:val="bullet"/>
      <w:lvlText w:val="•"/>
      <w:lvlJc w:val="left"/>
      <w:pPr>
        <w:ind w:left="7250" w:hanging="425"/>
      </w:pPr>
      <w:rPr>
        <w:rFonts w:hint="default"/>
        <w:lang w:val="ru-RU" w:eastAsia="en-US" w:bidi="ar-SA"/>
      </w:rPr>
    </w:lvl>
    <w:lvl w:ilvl="8" w:tplc="2E3AF51A">
      <w:numFmt w:val="bullet"/>
      <w:lvlText w:val="•"/>
      <w:lvlJc w:val="left"/>
      <w:pPr>
        <w:ind w:left="8089" w:hanging="425"/>
      </w:pPr>
      <w:rPr>
        <w:rFonts w:hint="default"/>
        <w:lang w:val="ru-RU" w:eastAsia="en-US" w:bidi="ar-SA"/>
      </w:rPr>
    </w:lvl>
  </w:abstractNum>
  <w:abstractNum w:abstractNumId="2">
    <w:nsid w:val="47990B80"/>
    <w:multiLevelType w:val="hybridMultilevel"/>
    <w:tmpl w:val="A3CAFFC2"/>
    <w:lvl w:ilvl="0" w:tplc="7EC4B9D2">
      <w:numFmt w:val="bullet"/>
      <w:lvlText w:val=""/>
      <w:lvlJc w:val="left"/>
      <w:pPr>
        <w:ind w:left="711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888445E">
      <w:numFmt w:val="bullet"/>
      <w:lvlText w:val="•"/>
      <w:lvlJc w:val="left"/>
      <w:pPr>
        <w:ind w:left="1661" w:hanging="711"/>
      </w:pPr>
      <w:rPr>
        <w:rFonts w:hint="default"/>
        <w:lang w:val="ru-RU" w:eastAsia="en-US" w:bidi="ar-SA"/>
      </w:rPr>
    </w:lvl>
    <w:lvl w:ilvl="2" w:tplc="47BE9FFA">
      <w:numFmt w:val="bullet"/>
      <w:lvlText w:val="•"/>
      <w:lvlJc w:val="left"/>
      <w:pPr>
        <w:ind w:left="2614" w:hanging="711"/>
      </w:pPr>
      <w:rPr>
        <w:rFonts w:hint="default"/>
        <w:lang w:val="ru-RU" w:eastAsia="en-US" w:bidi="ar-SA"/>
      </w:rPr>
    </w:lvl>
    <w:lvl w:ilvl="3" w:tplc="C0B6A3A2">
      <w:numFmt w:val="bullet"/>
      <w:lvlText w:val="•"/>
      <w:lvlJc w:val="left"/>
      <w:pPr>
        <w:ind w:left="3566" w:hanging="711"/>
      </w:pPr>
      <w:rPr>
        <w:rFonts w:hint="default"/>
        <w:lang w:val="ru-RU" w:eastAsia="en-US" w:bidi="ar-SA"/>
      </w:rPr>
    </w:lvl>
    <w:lvl w:ilvl="4" w:tplc="1EE243A6">
      <w:numFmt w:val="bullet"/>
      <w:lvlText w:val="•"/>
      <w:lvlJc w:val="left"/>
      <w:pPr>
        <w:ind w:left="4519" w:hanging="711"/>
      </w:pPr>
      <w:rPr>
        <w:rFonts w:hint="default"/>
        <w:lang w:val="ru-RU" w:eastAsia="en-US" w:bidi="ar-SA"/>
      </w:rPr>
    </w:lvl>
    <w:lvl w:ilvl="5" w:tplc="9E5479FC">
      <w:numFmt w:val="bullet"/>
      <w:lvlText w:val="•"/>
      <w:lvlJc w:val="left"/>
      <w:pPr>
        <w:ind w:left="5472" w:hanging="711"/>
      </w:pPr>
      <w:rPr>
        <w:rFonts w:hint="default"/>
        <w:lang w:val="ru-RU" w:eastAsia="en-US" w:bidi="ar-SA"/>
      </w:rPr>
    </w:lvl>
    <w:lvl w:ilvl="6" w:tplc="3782C002">
      <w:numFmt w:val="bullet"/>
      <w:lvlText w:val="•"/>
      <w:lvlJc w:val="left"/>
      <w:pPr>
        <w:ind w:left="6424" w:hanging="711"/>
      </w:pPr>
      <w:rPr>
        <w:rFonts w:hint="default"/>
        <w:lang w:val="ru-RU" w:eastAsia="en-US" w:bidi="ar-SA"/>
      </w:rPr>
    </w:lvl>
    <w:lvl w:ilvl="7" w:tplc="AF34FED2">
      <w:numFmt w:val="bullet"/>
      <w:lvlText w:val="•"/>
      <w:lvlJc w:val="left"/>
      <w:pPr>
        <w:ind w:left="7377" w:hanging="711"/>
      </w:pPr>
      <w:rPr>
        <w:rFonts w:hint="default"/>
        <w:lang w:val="ru-RU" w:eastAsia="en-US" w:bidi="ar-SA"/>
      </w:rPr>
    </w:lvl>
    <w:lvl w:ilvl="8" w:tplc="8098C61C">
      <w:numFmt w:val="bullet"/>
      <w:lvlText w:val="•"/>
      <w:lvlJc w:val="left"/>
      <w:pPr>
        <w:ind w:left="8330" w:hanging="711"/>
      </w:pPr>
      <w:rPr>
        <w:rFonts w:hint="default"/>
        <w:lang w:val="ru-RU" w:eastAsia="en-US" w:bidi="ar-SA"/>
      </w:rPr>
    </w:lvl>
  </w:abstractNum>
  <w:abstractNum w:abstractNumId="3">
    <w:nsid w:val="549A6177"/>
    <w:multiLevelType w:val="hybridMultilevel"/>
    <w:tmpl w:val="AFC6E888"/>
    <w:lvl w:ilvl="0" w:tplc="4F68CA20">
      <w:start w:val="1"/>
      <w:numFmt w:val="decimal"/>
      <w:lvlText w:val="%1."/>
      <w:lvlJc w:val="left"/>
      <w:pPr>
        <w:ind w:left="1658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4058E2">
      <w:numFmt w:val="bullet"/>
      <w:lvlText w:val="•"/>
      <w:lvlJc w:val="left"/>
      <w:pPr>
        <w:ind w:left="2470" w:hanging="706"/>
      </w:pPr>
      <w:rPr>
        <w:rFonts w:hint="default"/>
        <w:lang w:val="ru-RU" w:eastAsia="en-US" w:bidi="ar-SA"/>
      </w:rPr>
    </w:lvl>
    <w:lvl w:ilvl="2" w:tplc="7182E198">
      <w:numFmt w:val="bullet"/>
      <w:lvlText w:val="•"/>
      <w:lvlJc w:val="left"/>
      <w:pPr>
        <w:ind w:left="3281" w:hanging="706"/>
      </w:pPr>
      <w:rPr>
        <w:rFonts w:hint="default"/>
        <w:lang w:val="ru-RU" w:eastAsia="en-US" w:bidi="ar-SA"/>
      </w:rPr>
    </w:lvl>
    <w:lvl w:ilvl="3" w:tplc="3DC04C3C">
      <w:numFmt w:val="bullet"/>
      <w:lvlText w:val="•"/>
      <w:lvlJc w:val="left"/>
      <w:pPr>
        <w:ind w:left="4091" w:hanging="706"/>
      </w:pPr>
      <w:rPr>
        <w:rFonts w:hint="default"/>
        <w:lang w:val="ru-RU" w:eastAsia="en-US" w:bidi="ar-SA"/>
      </w:rPr>
    </w:lvl>
    <w:lvl w:ilvl="4" w:tplc="177EAD2A">
      <w:numFmt w:val="bullet"/>
      <w:lvlText w:val="•"/>
      <w:lvlJc w:val="left"/>
      <w:pPr>
        <w:ind w:left="4902" w:hanging="706"/>
      </w:pPr>
      <w:rPr>
        <w:rFonts w:hint="default"/>
        <w:lang w:val="ru-RU" w:eastAsia="en-US" w:bidi="ar-SA"/>
      </w:rPr>
    </w:lvl>
    <w:lvl w:ilvl="5" w:tplc="C62E4522">
      <w:numFmt w:val="bullet"/>
      <w:lvlText w:val="•"/>
      <w:lvlJc w:val="left"/>
      <w:pPr>
        <w:ind w:left="5713" w:hanging="706"/>
      </w:pPr>
      <w:rPr>
        <w:rFonts w:hint="default"/>
        <w:lang w:val="ru-RU" w:eastAsia="en-US" w:bidi="ar-SA"/>
      </w:rPr>
    </w:lvl>
    <w:lvl w:ilvl="6" w:tplc="92D0BC08">
      <w:numFmt w:val="bullet"/>
      <w:lvlText w:val="•"/>
      <w:lvlJc w:val="left"/>
      <w:pPr>
        <w:ind w:left="6523" w:hanging="706"/>
      </w:pPr>
      <w:rPr>
        <w:rFonts w:hint="default"/>
        <w:lang w:val="ru-RU" w:eastAsia="en-US" w:bidi="ar-SA"/>
      </w:rPr>
    </w:lvl>
    <w:lvl w:ilvl="7" w:tplc="ED849F70">
      <w:numFmt w:val="bullet"/>
      <w:lvlText w:val="•"/>
      <w:lvlJc w:val="left"/>
      <w:pPr>
        <w:ind w:left="7334" w:hanging="706"/>
      </w:pPr>
      <w:rPr>
        <w:rFonts w:hint="default"/>
        <w:lang w:val="ru-RU" w:eastAsia="en-US" w:bidi="ar-SA"/>
      </w:rPr>
    </w:lvl>
    <w:lvl w:ilvl="8" w:tplc="FED490E2">
      <w:numFmt w:val="bullet"/>
      <w:lvlText w:val="•"/>
      <w:lvlJc w:val="left"/>
      <w:pPr>
        <w:ind w:left="8145" w:hanging="706"/>
      </w:pPr>
      <w:rPr>
        <w:rFonts w:hint="default"/>
        <w:lang w:val="ru-RU" w:eastAsia="en-US" w:bidi="ar-SA"/>
      </w:rPr>
    </w:lvl>
  </w:abstractNum>
  <w:abstractNum w:abstractNumId="4">
    <w:nsid w:val="71B16289"/>
    <w:multiLevelType w:val="hybridMultilevel"/>
    <w:tmpl w:val="3C449124"/>
    <w:lvl w:ilvl="0" w:tplc="76D8B476">
      <w:start w:val="1"/>
      <w:numFmt w:val="decimal"/>
      <w:lvlText w:val="%1."/>
      <w:lvlJc w:val="left"/>
      <w:pPr>
        <w:ind w:left="454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9B06D2A6">
      <w:numFmt w:val="bullet"/>
      <w:lvlText w:val=""/>
      <w:lvlJc w:val="left"/>
      <w:pPr>
        <w:ind w:left="1031" w:hanging="43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A61E3E80">
      <w:numFmt w:val="bullet"/>
      <w:lvlText w:val="•"/>
      <w:lvlJc w:val="left"/>
      <w:pPr>
        <w:ind w:left="1040" w:hanging="430"/>
      </w:pPr>
      <w:rPr>
        <w:rFonts w:hint="default"/>
        <w:lang w:val="ru-RU" w:eastAsia="en-US" w:bidi="ar-SA"/>
      </w:rPr>
    </w:lvl>
    <w:lvl w:ilvl="3" w:tplc="21B2F82A">
      <w:numFmt w:val="bullet"/>
      <w:lvlText w:val="•"/>
      <w:lvlJc w:val="left"/>
      <w:pPr>
        <w:ind w:left="2130" w:hanging="430"/>
      </w:pPr>
      <w:rPr>
        <w:rFonts w:hint="default"/>
        <w:lang w:val="ru-RU" w:eastAsia="en-US" w:bidi="ar-SA"/>
      </w:rPr>
    </w:lvl>
    <w:lvl w:ilvl="4" w:tplc="13B8D29C">
      <w:numFmt w:val="bullet"/>
      <w:lvlText w:val="•"/>
      <w:lvlJc w:val="left"/>
      <w:pPr>
        <w:ind w:left="3221" w:hanging="430"/>
      </w:pPr>
      <w:rPr>
        <w:rFonts w:hint="default"/>
        <w:lang w:val="ru-RU" w:eastAsia="en-US" w:bidi="ar-SA"/>
      </w:rPr>
    </w:lvl>
    <w:lvl w:ilvl="5" w:tplc="4418B3B6">
      <w:numFmt w:val="bullet"/>
      <w:lvlText w:val="•"/>
      <w:lvlJc w:val="left"/>
      <w:pPr>
        <w:ind w:left="4312" w:hanging="430"/>
      </w:pPr>
      <w:rPr>
        <w:rFonts w:hint="default"/>
        <w:lang w:val="ru-RU" w:eastAsia="en-US" w:bidi="ar-SA"/>
      </w:rPr>
    </w:lvl>
    <w:lvl w:ilvl="6" w:tplc="D47EA292">
      <w:numFmt w:val="bullet"/>
      <w:lvlText w:val="•"/>
      <w:lvlJc w:val="left"/>
      <w:pPr>
        <w:ind w:left="5403" w:hanging="430"/>
      </w:pPr>
      <w:rPr>
        <w:rFonts w:hint="default"/>
        <w:lang w:val="ru-RU" w:eastAsia="en-US" w:bidi="ar-SA"/>
      </w:rPr>
    </w:lvl>
    <w:lvl w:ilvl="7" w:tplc="385EFA92">
      <w:numFmt w:val="bullet"/>
      <w:lvlText w:val="•"/>
      <w:lvlJc w:val="left"/>
      <w:pPr>
        <w:ind w:left="6494" w:hanging="430"/>
      </w:pPr>
      <w:rPr>
        <w:rFonts w:hint="default"/>
        <w:lang w:val="ru-RU" w:eastAsia="en-US" w:bidi="ar-SA"/>
      </w:rPr>
    </w:lvl>
    <w:lvl w:ilvl="8" w:tplc="544AF1FC">
      <w:numFmt w:val="bullet"/>
      <w:lvlText w:val="•"/>
      <w:lvlJc w:val="left"/>
      <w:pPr>
        <w:ind w:left="7584" w:hanging="430"/>
      </w:pPr>
      <w:rPr>
        <w:rFonts w:hint="default"/>
        <w:lang w:val="ru-RU" w:eastAsia="en-US" w:bidi="ar-SA"/>
      </w:rPr>
    </w:lvl>
  </w:abstractNum>
  <w:abstractNum w:abstractNumId="5">
    <w:nsid w:val="721B46B5"/>
    <w:multiLevelType w:val="hybridMultilevel"/>
    <w:tmpl w:val="DC3A448C"/>
    <w:lvl w:ilvl="0" w:tplc="195C345E">
      <w:start w:val="7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0" w:themeColor="text1"/>
        <w:spacing w:val="0"/>
        <w:w w:val="100"/>
        <w:sz w:val="28"/>
        <w:szCs w:val="28"/>
        <w:lang w:val="ru-RU" w:eastAsia="en-US" w:bidi="ar-SA"/>
      </w:rPr>
    </w:lvl>
    <w:lvl w:ilvl="1" w:tplc="3DA448D6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2" w:tplc="9CF4BB5E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7B1666BE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4" w:tplc="FA5A1A70">
      <w:numFmt w:val="bullet"/>
      <w:lvlText w:val="•"/>
      <w:lvlJc w:val="left"/>
      <w:pPr>
        <w:ind w:left="4050" w:hanging="708"/>
      </w:pPr>
      <w:rPr>
        <w:rFonts w:hint="default"/>
        <w:lang w:val="ru-RU" w:eastAsia="en-US" w:bidi="ar-SA"/>
      </w:rPr>
    </w:lvl>
    <w:lvl w:ilvl="5" w:tplc="B3A098A6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C3E00C76">
      <w:numFmt w:val="bullet"/>
      <w:lvlText w:val="•"/>
      <w:lvlJc w:val="left"/>
      <w:pPr>
        <w:ind w:left="5955" w:hanging="708"/>
      </w:pPr>
      <w:rPr>
        <w:rFonts w:hint="default"/>
        <w:lang w:val="ru-RU" w:eastAsia="en-US" w:bidi="ar-SA"/>
      </w:rPr>
    </w:lvl>
    <w:lvl w:ilvl="7" w:tplc="801C3566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03F4EC14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abstractNum w:abstractNumId="6">
    <w:nsid w:val="7D697997"/>
    <w:multiLevelType w:val="hybridMultilevel"/>
    <w:tmpl w:val="D9AC3A80"/>
    <w:lvl w:ilvl="0" w:tplc="C5D620EC">
      <w:numFmt w:val="bullet"/>
      <w:lvlText w:val=""/>
      <w:lvlJc w:val="left"/>
      <w:pPr>
        <w:ind w:left="24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C7AB638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2" w:tplc="0AC693D6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0C547136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4" w:tplc="A51EE868">
      <w:numFmt w:val="bullet"/>
      <w:lvlText w:val="•"/>
      <w:lvlJc w:val="left"/>
      <w:pPr>
        <w:ind w:left="4050" w:hanging="708"/>
      </w:pPr>
      <w:rPr>
        <w:rFonts w:hint="default"/>
        <w:lang w:val="ru-RU" w:eastAsia="en-US" w:bidi="ar-SA"/>
      </w:rPr>
    </w:lvl>
    <w:lvl w:ilvl="5" w:tplc="84506094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A58454D2">
      <w:numFmt w:val="bullet"/>
      <w:lvlText w:val="•"/>
      <w:lvlJc w:val="left"/>
      <w:pPr>
        <w:ind w:left="5955" w:hanging="708"/>
      </w:pPr>
      <w:rPr>
        <w:rFonts w:hint="default"/>
        <w:lang w:val="ru-RU" w:eastAsia="en-US" w:bidi="ar-SA"/>
      </w:rPr>
    </w:lvl>
    <w:lvl w:ilvl="7" w:tplc="7DCED26C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136A0ED0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AA"/>
    <w:rsid w:val="000E475F"/>
    <w:rsid w:val="00163A6E"/>
    <w:rsid w:val="001F2C3A"/>
    <w:rsid w:val="00257E04"/>
    <w:rsid w:val="002D3552"/>
    <w:rsid w:val="002E3B93"/>
    <w:rsid w:val="002F6EFA"/>
    <w:rsid w:val="003215DB"/>
    <w:rsid w:val="003A3418"/>
    <w:rsid w:val="00400EF4"/>
    <w:rsid w:val="004750F5"/>
    <w:rsid w:val="004C7D99"/>
    <w:rsid w:val="005209F2"/>
    <w:rsid w:val="005536BA"/>
    <w:rsid w:val="00591EDA"/>
    <w:rsid w:val="005C2CD1"/>
    <w:rsid w:val="00616D99"/>
    <w:rsid w:val="00625BE3"/>
    <w:rsid w:val="006325AA"/>
    <w:rsid w:val="00647F4A"/>
    <w:rsid w:val="00677AF3"/>
    <w:rsid w:val="00685176"/>
    <w:rsid w:val="006A7F0C"/>
    <w:rsid w:val="0078413F"/>
    <w:rsid w:val="007A33D8"/>
    <w:rsid w:val="00821E9C"/>
    <w:rsid w:val="00863CDA"/>
    <w:rsid w:val="008A0B67"/>
    <w:rsid w:val="00987A5E"/>
    <w:rsid w:val="0099322A"/>
    <w:rsid w:val="009D67DD"/>
    <w:rsid w:val="00A0310C"/>
    <w:rsid w:val="00A107F9"/>
    <w:rsid w:val="00B839D8"/>
    <w:rsid w:val="00C157B7"/>
    <w:rsid w:val="00C93319"/>
    <w:rsid w:val="00CB1B66"/>
    <w:rsid w:val="00CF25E1"/>
    <w:rsid w:val="00DB09B6"/>
    <w:rsid w:val="00DB1BD7"/>
    <w:rsid w:val="00DF5C4B"/>
    <w:rsid w:val="00E40B27"/>
    <w:rsid w:val="00ED0339"/>
    <w:rsid w:val="00E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44E60CC-5999-44F0-BC66-AAA26155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63C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63CDA"/>
    <w:pPr>
      <w:ind w:left="242" w:firstLine="70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63CD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63C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63CD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63CD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63CDA"/>
    <w:pPr>
      <w:ind w:left="242" w:firstLine="707"/>
    </w:pPr>
  </w:style>
  <w:style w:type="paragraph" w:customStyle="1" w:styleId="TableParagraph">
    <w:name w:val="Table Paragraph"/>
    <w:basedOn w:val="a"/>
    <w:uiPriority w:val="1"/>
    <w:qFormat/>
    <w:rsid w:val="00863CDA"/>
    <w:pPr>
      <w:spacing w:line="302" w:lineRule="exact"/>
      <w:ind w:left="50"/>
    </w:pPr>
  </w:style>
  <w:style w:type="paragraph" w:styleId="a6">
    <w:name w:val="Balloon Text"/>
    <w:basedOn w:val="a"/>
    <w:link w:val="a7"/>
    <w:uiPriority w:val="99"/>
    <w:semiHidden/>
    <w:unhideWhenUsed/>
    <w:rsid w:val="00863C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C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image" Target="media/image19.jpg"/><Relationship Id="rId3" Type="http://schemas.openxmlformats.org/officeDocument/2006/relationships/settings" Target="settings.xml"/><Relationship Id="rId21" Type="http://schemas.openxmlformats.org/officeDocument/2006/relationships/image" Target="media/image14.jpg"/><Relationship Id="rId7" Type="http://schemas.openxmlformats.org/officeDocument/2006/relationships/header" Target="header1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image" Target="media/image18.jp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24" Type="http://schemas.openxmlformats.org/officeDocument/2006/relationships/image" Target="media/image17.jpg"/><Relationship Id="rId5" Type="http://schemas.openxmlformats.org/officeDocument/2006/relationships/footnotes" Target="footnotes.xml"/><Relationship Id="rId15" Type="http://schemas.openxmlformats.org/officeDocument/2006/relationships/image" Target="media/image8.jpg"/><Relationship Id="rId23" Type="http://schemas.openxmlformats.org/officeDocument/2006/relationships/image" Target="media/image16.jpg"/><Relationship Id="rId28" Type="http://schemas.openxmlformats.org/officeDocument/2006/relationships/theme" Target="theme/theme1.xml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5.jp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20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Баранец Ольга Александровна</dc:creator>
  <cp:keywords/>
  <dc:description/>
  <cp:lastModifiedBy>Никитина Екатерина Алексеевна</cp:lastModifiedBy>
  <cp:revision>25</cp:revision>
  <dcterms:created xsi:type="dcterms:W3CDTF">2023-03-28T09:19:00Z</dcterms:created>
  <dcterms:modified xsi:type="dcterms:W3CDTF">2026-05-05T13:19:00Z</dcterms:modified>
</cp:coreProperties>
</file>